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53CA0" w:rsidP="0013022C" w:rsidRDefault="00EE2204" w14:paraId="79940711" w14:textId="743E4A8D">
      <w:pPr>
        <w:jc w:val="center"/>
        <w:rPr>
          <w:i/>
          <w:iCs/>
          <w:sz w:val="17"/>
          <w:szCs w:val="17"/>
        </w:rPr>
      </w:pPr>
      <w:r>
        <w:rPr>
          <w:noProof/>
        </w:rPr>
        <w:drawing>
          <wp:anchor distT="0" distB="0" distL="114300" distR="114300" simplePos="0" relativeHeight="251658240" behindDoc="0" locked="0" layoutInCell="1" allowOverlap="1" wp14:anchorId="487075B1" wp14:editId="0468DD87">
            <wp:simplePos x="0" y="0"/>
            <wp:positionH relativeFrom="page">
              <wp:posOffset>5442965</wp:posOffset>
            </wp:positionH>
            <wp:positionV relativeFrom="paragraph">
              <wp:posOffset>-503151</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1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007">
        <w:rPr>
          <w:noProof/>
        </w:rPr>
        <w:drawing>
          <wp:inline distT="0" distB="0" distL="0" distR="0" wp14:anchorId="57851017" wp14:editId="6511C4FF">
            <wp:extent cx="2856088" cy="74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2" cstate="print">
                      <a:extLst>
                        <a:ext uri="{28A0092B-C50C-407E-A947-70E740481C1C}">
                          <a14:useLocalDpi xmlns:a14="http://schemas.microsoft.com/office/drawing/2010/main" val="0"/>
                        </a:ext>
                      </a:extLst>
                    </a:blip>
                    <a:srcRect l="7112" t="19350"/>
                    <a:stretch/>
                  </pic:blipFill>
                  <pic:spPr bwMode="auto">
                    <a:xfrm>
                      <a:off x="0" y="0"/>
                      <a:ext cx="2856088" cy="745656"/>
                    </a:xfrm>
                    <a:prstGeom prst="rect">
                      <a:avLst/>
                    </a:prstGeom>
                    <a:ln>
                      <a:noFill/>
                    </a:ln>
                    <a:extLst>
                      <a:ext uri="{53640926-AAD7-44D8-BBD7-CCE9431645EC}">
                        <a14:shadowObscured xmlns:a14="http://schemas.microsoft.com/office/drawing/2010/main"/>
                      </a:ext>
                    </a:extLst>
                  </pic:spPr>
                </pic:pic>
              </a:graphicData>
            </a:graphic>
          </wp:inline>
        </w:drawing>
      </w:r>
    </w:p>
    <w:p w:rsidRPr="00F53CA0" w:rsidR="00F53CA0" w:rsidP="00F53CA0" w:rsidRDefault="00F53CA0" w14:paraId="78D28E32" w14:textId="6B09C93F">
      <w:pPr>
        <w:sectPr w:rsidRPr="00F53CA0" w:rsidR="00F53CA0" w:rsidSect="00746E8F">
          <w:footerReference w:type="default" r:id="rId13"/>
          <w:type w:val="continuous"/>
          <w:pgSz w:w="12240" w:h="15840" w:orient="portrait"/>
          <w:pgMar w:top="1080" w:right="1080" w:bottom="1080" w:left="1080" w:header="720" w:footer="720" w:gutter="0"/>
          <w:cols w:space="720"/>
          <w:docGrid w:linePitch="360"/>
        </w:sectPr>
      </w:pPr>
    </w:p>
    <w:p w:rsidR="00523D8D" w:rsidP="006E01AB" w:rsidRDefault="000F4A95" w14:paraId="69C9F5A5" w14:textId="6566DB9C">
      <w:pPr>
        <w:spacing w:before="0" w:line="259" w:lineRule="auto"/>
        <w:jc w:val="center"/>
        <w:rPr>
          <w:rFonts w:ascii="Franklin Gothic Medium" w:hAnsi="Franklin Gothic Medium" w:eastAsia="Aptos" w:cs="Arial"/>
          <w:bCs/>
          <w:color w:val="2A3191" w:themeColor="text2"/>
          <w:kern w:val="2"/>
          <w:sz w:val="42"/>
          <w:szCs w:val="42"/>
          <w14:ligatures w14:val="standardContextual"/>
        </w:rPr>
      </w:pPr>
      <w:bookmarkStart w:name="_Hlk175064560" w:id="0"/>
      <w:r>
        <w:rPr>
          <w:rFonts w:ascii="Franklin Gothic Medium" w:hAnsi="Franklin Gothic Medium" w:eastAsia="Aptos" w:cs="Arial"/>
          <w:bCs/>
          <w:color w:val="2A3191" w:themeColor="text2"/>
          <w:kern w:val="2"/>
          <w:sz w:val="42"/>
          <w:szCs w:val="42"/>
          <w14:ligatures w14:val="standardContextual"/>
        </w:rPr>
        <w:t>Sample Critical Incident Procedure:</w:t>
      </w:r>
    </w:p>
    <w:p w:rsidRPr="000F4A95" w:rsidR="000F4A95" w:rsidP="006E01AB" w:rsidRDefault="004919FE" w14:paraId="28209FBF" w14:textId="72EFB67D">
      <w:pPr>
        <w:pStyle w:val="Heading3"/>
        <w:jc w:val="center"/>
        <w:rPr>
          <w:rFonts w:ascii="Franklin Gothic Demi" w:hAnsi="Franklin Gothic Demi"/>
          <w:sz w:val="36"/>
          <w:szCs w:val="36"/>
        </w:rPr>
      </w:pPr>
      <w:r>
        <w:rPr>
          <w:rFonts w:ascii="Franklin Gothic Demi" w:hAnsi="Franklin Gothic Demi"/>
          <w:sz w:val="36"/>
          <w:szCs w:val="36"/>
        </w:rPr>
        <w:t>Virtual</w:t>
      </w:r>
      <w:r w:rsidR="00553604">
        <w:rPr>
          <w:rFonts w:ascii="Franklin Gothic Demi" w:hAnsi="Franklin Gothic Demi"/>
          <w:sz w:val="36"/>
          <w:szCs w:val="36"/>
        </w:rPr>
        <w:t xml:space="preserve"> Programming Critical Incident</w:t>
      </w:r>
      <w:r w:rsidR="00A12AED">
        <w:rPr>
          <w:rFonts w:ascii="Franklin Gothic Demi" w:hAnsi="Franklin Gothic Demi"/>
          <w:sz w:val="36"/>
          <w:szCs w:val="36"/>
        </w:rPr>
        <w:t xml:space="preserve"> Procedure</w:t>
      </w:r>
    </w:p>
    <w:p w:rsidR="000F4A95" w:rsidP="00F53CA0" w:rsidRDefault="000F4A95" w14:paraId="0EBAD171" w14:textId="47C10065">
      <w:pPr>
        <w:spacing w:before="0" w:after="160" w:line="259" w:lineRule="auto"/>
        <w:jc w:val="center"/>
        <w:rPr>
          <w:rFonts w:ascii="Franklin Gothic Medium" w:hAnsi="Franklin Gothic Medium" w:eastAsia="Aptos" w:cs="Arial"/>
          <w:bCs/>
          <w:color w:val="2A3191" w:themeColor="text2"/>
          <w:kern w:val="2"/>
          <w:sz w:val="22"/>
          <w14:ligatures w14:val="standardContextual"/>
        </w:rPr>
      </w:pPr>
    </w:p>
    <w:p w:rsidR="004919FE" w:rsidP="004919FE" w:rsidRDefault="004919FE" w14:paraId="4B0A2D56" w14:textId="77777777">
      <w:pPr>
        <w:spacing w:before="0"/>
      </w:pPr>
      <w:r w:rsidRPr="004919FE">
        <w:t>In a virtual setting, staff have limited control over the environment and outcome. Clients can choose to end the session at any time and not answer their phone.  For this reason, staff should assume that every encounter could be one where they need to contact emergency responders. By collecting information early on, staff will be prepared for protection issues should they arise.   </w:t>
      </w:r>
    </w:p>
    <w:p w:rsidRPr="004919FE" w:rsidR="004919FE" w:rsidP="004919FE" w:rsidRDefault="004919FE" w14:paraId="253E8E3D" w14:textId="77777777">
      <w:pPr>
        <w:spacing w:before="0"/>
      </w:pPr>
    </w:p>
    <w:p w:rsidRPr="004919FE" w:rsidR="004919FE" w:rsidP="004919FE" w:rsidRDefault="004919FE" w14:paraId="607A1D93" w14:textId="77777777">
      <w:pPr>
        <w:pStyle w:val="ListParagraph"/>
        <w:spacing w:before="0"/>
        <w:ind w:left="0"/>
      </w:pPr>
      <w:r w:rsidRPr="004919FE">
        <w:t>At the beginning of each session staff should always: </w:t>
      </w:r>
    </w:p>
    <w:p w:rsidRPr="004919FE" w:rsidR="004919FE" w:rsidP="004919FE" w:rsidRDefault="004919FE" w14:paraId="47CD685E" w14:textId="77777777">
      <w:pPr>
        <w:numPr>
          <w:ilvl w:val="0"/>
          <w:numId w:val="42"/>
        </w:numPr>
        <w:spacing w:before="0" w:line="259" w:lineRule="auto"/>
      </w:pPr>
      <w:r w:rsidRPr="004919FE">
        <w:t>Verify client contact information, including current location address and phone number </w:t>
      </w:r>
    </w:p>
    <w:p w:rsidRPr="004919FE" w:rsidR="004919FE" w:rsidP="004919FE" w:rsidRDefault="004919FE" w14:paraId="2E29C16E" w14:textId="77777777">
      <w:pPr>
        <w:numPr>
          <w:ilvl w:val="0"/>
          <w:numId w:val="43"/>
        </w:numPr>
        <w:spacing w:before="0" w:line="259" w:lineRule="auto"/>
      </w:pPr>
      <w:r w:rsidRPr="004919FE">
        <w:t>Ask who else is with the client at their location (e.g., spouse, children) </w:t>
      </w:r>
    </w:p>
    <w:p w:rsidRPr="004919FE" w:rsidR="004919FE" w:rsidP="004919FE" w:rsidRDefault="004919FE" w14:paraId="12EE664A" w14:textId="77777777">
      <w:pPr>
        <w:numPr>
          <w:ilvl w:val="0"/>
          <w:numId w:val="44"/>
        </w:numPr>
        <w:spacing w:before="0" w:line="259" w:lineRule="auto"/>
      </w:pPr>
      <w:r w:rsidRPr="004919FE">
        <w:t>Remind clients of confidentiality policies, with an emphasis on the limits of confidentiality </w:t>
      </w:r>
    </w:p>
    <w:p w:rsidRPr="004919FE" w:rsidR="004919FE" w:rsidP="004919FE" w:rsidRDefault="004919FE" w14:paraId="5ED6E9BE" w14:textId="77777777">
      <w:pPr>
        <w:numPr>
          <w:ilvl w:val="0"/>
          <w:numId w:val="45"/>
        </w:numPr>
        <w:spacing w:before="0" w:line="259" w:lineRule="auto"/>
      </w:pPr>
      <w:r w:rsidRPr="004919FE">
        <w:t>Discuss plans to follow up if there are technology issues </w:t>
      </w:r>
    </w:p>
    <w:p w:rsidR="004919FE" w:rsidP="004919FE" w:rsidRDefault="004919FE" w14:paraId="105367FC" w14:textId="77777777">
      <w:pPr>
        <w:spacing w:before="0"/>
      </w:pPr>
    </w:p>
    <w:p w:rsidRPr="004919FE" w:rsidR="004919FE" w:rsidP="004919FE" w:rsidRDefault="004919FE" w14:paraId="75D1F516" w14:textId="3855F3F9">
      <w:pPr>
        <w:spacing w:before="0"/>
        <w:rPr>
          <w:szCs w:val="20"/>
        </w:rPr>
      </w:pPr>
      <w:r w:rsidRPr="004919FE">
        <w:t>Program leadership should develop clear steps for escalating cases in a virtual setting.  Staff may not have the support of team members in a nearby office, or easy access to supervisors. Methods of seeking support and consultation may include emergency message channels to be monitored in real time, or simply the cell phone number of an on-call staff member. Staff are encouraged, when possible, to continue the session with clients while seeking consultation. </w:t>
      </w:r>
    </w:p>
    <w:p w:rsidR="008476B5" w:rsidP="000A65DB" w:rsidRDefault="008476B5" w14:paraId="146BA5C8" w14:textId="77777777"/>
    <w:p w:rsidR="008476B5" w:rsidP="000A65DB" w:rsidRDefault="008476B5" w14:paraId="6D5E5CC7" w14:textId="77777777"/>
    <w:p w:rsidR="002B673C" w:rsidP="000A65DB" w:rsidRDefault="002B673C" w14:paraId="4AA605C2" w14:textId="77777777"/>
    <w:p w:rsidR="002B673C" w:rsidP="000A65DB" w:rsidRDefault="002B673C" w14:paraId="1BE51869" w14:textId="77777777"/>
    <w:p w:rsidR="002B673C" w:rsidP="000A65DB" w:rsidRDefault="002B673C" w14:paraId="200BFF1B" w14:textId="77777777"/>
    <w:p w:rsidR="002B673C" w:rsidP="000A65DB" w:rsidRDefault="002B673C" w14:paraId="359F34E1" w14:textId="77777777"/>
    <w:p w:rsidR="002B673C" w:rsidP="000A65DB" w:rsidRDefault="002B673C" w14:paraId="50206CAB" w14:textId="77777777"/>
    <w:p w:rsidR="002B673C" w:rsidP="000A65DB" w:rsidRDefault="002B673C" w14:paraId="19C00226" w14:textId="77777777"/>
    <w:p w:rsidR="002B673C" w:rsidP="000A65DB" w:rsidRDefault="002B673C" w14:paraId="23281D05" w14:textId="77777777"/>
    <w:p w:rsidR="002B673C" w:rsidP="000A65DB" w:rsidRDefault="002B673C" w14:paraId="4BBD7AD8" w14:textId="77777777"/>
    <w:p w:rsidR="002B673C" w:rsidP="000A65DB" w:rsidRDefault="002B673C" w14:paraId="61CC8D16" w14:textId="77777777"/>
    <w:p w:rsidR="008476B5" w:rsidP="000A65DB" w:rsidRDefault="008476B5" w14:paraId="124C7698" w14:textId="77777777"/>
    <w:p w:rsidR="004A3C89" w:rsidP="000A65DB" w:rsidRDefault="004A3C89" w14:paraId="1E000966" w14:textId="77777777"/>
    <w:p w:rsidR="15A92933" w:rsidP="15A92933" w:rsidRDefault="15A92933" w14:paraId="49A64D3F" w14:textId="29178141">
      <w:pPr>
        <w:pStyle w:val="Normal"/>
        <w:spacing w:before="160"/>
        <w:rPr>
          <w:i w:val="1"/>
          <w:iCs w:val="1"/>
          <w:sz w:val="17"/>
          <w:szCs w:val="17"/>
        </w:rPr>
      </w:pPr>
      <w:r w:rsidRPr="15A92933" w:rsidR="15A92933">
        <w:rPr>
          <w:i w:val="1"/>
          <w:iCs w:val="1"/>
          <w:sz w:val="17"/>
          <w:szCs w:val="17"/>
        </w:rPr>
        <w:t xml:space="preserve">The IRC received competitive funding through the U.S. Department of Health and Human Services, Administration for Children and Families. For fiscal year 2024, funding came from Grants #90RB0052 and #90RB0053. Fiscal year 2025 is supported by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p w:rsidRPr="004A3C89" w:rsidR="004A3C89" w:rsidP="000F4A95" w:rsidRDefault="004A3C89" w14:paraId="7614AC4A" w14:textId="02755AB6">
      <w:pPr>
        <w:rPr>
          <w:i/>
          <w:iCs/>
          <w:sz w:val="17"/>
          <w:szCs w:val="17"/>
        </w:rPr>
        <w:sectPr w:rsidRPr="004A3C89" w:rsidR="004A3C89" w:rsidSect="00F53CA0">
          <w:type w:val="continuous"/>
          <w:pgSz w:w="12240" w:h="15840" w:orient="portrait"/>
          <w:pgMar w:top="1080" w:right="1080" w:bottom="1080" w:left="1080" w:header="720" w:footer="720" w:gutter="0"/>
          <w:cols w:space="720"/>
          <w:docGrid w:linePitch="360"/>
        </w:sectPr>
      </w:pPr>
      <w:r w:rsidRPr="004A3C89">
        <w:rPr>
          <w:i/>
          <w:iCs/>
          <w:sz w:val="17"/>
          <w:szCs w:val="17"/>
        </w:rPr>
        <w:t>This resource was informed by Responding to Protection Cases, a guidance toolkit for the IRC’s U.S. offices, developed by a multidisciplinary team of technical and program delivery experts at the IRC</w:t>
      </w:r>
      <w:r>
        <w:rPr>
          <w:i/>
          <w:iCs/>
          <w:sz w:val="17"/>
          <w:szCs w:val="17"/>
        </w:rPr>
        <w:t>.</w:t>
      </w:r>
    </w:p>
    <w:bookmarkEnd w:id="0"/>
    <w:p w:rsidRPr="00A568C0" w:rsidR="0073056C" w:rsidP="00A568C0" w:rsidRDefault="0073056C" w14:paraId="6C37FD63" w14:textId="6AC32CCF">
      <w:pPr>
        <w:spacing w:before="0" w:after="160" w:line="259" w:lineRule="auto"/>
        <w:rPr>
          <w:rFonts w:cs="Arial"/>
          <w:sz w:val="22"/>
        </w:rPr>
      </w:pPr>
    </w:p>
    <w:sectPr w:rsidRPr="00A568C0" w:rsidR="0073056C" w:rsidSect="00523D8D">
      <w:type w:val="continuous"/>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003C" w:rsidP="00C10F2F" w:rsidRDefault="00E7003C" w14:paraId="62D9B87A" w14:textId="77777777">
      <w:r>
        <w:separator/>
      </w:r>
    </w:p>
  </w:endnote>
  <w:endnote w:type="continuationSeparator" w:id="0">
    <w:p w:rsidR="00E7003C" w:rsidP="00C10F2F" w:rsidRDefault="00E7003C" w14:paraId="37293DB4" w14:textId="77777777">
      <w:r>
        <w:continuationSeparator/>
      </w:r>
    </w:p>
  </w:endnote>
  <w:endnote w:type="continuationNotice" w:id="1">
    <w:p w:rsidR="00E7003C" w:rsidRDefault="00E7003C" w14:paraId="2615776F"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rsidRPr="00072F6A" w:rsidR="00984C73" w:rsidP="00146AE8" w:rsidRDefault="00984C73" w14:paraId="5AC43CB2" w14:textId="5377039A">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003C" w:rsidP="00C10F2F" w:rsidRDefault="00E7003C" w14:paraId="1F3B0860" w14:textId="77777777">
      <w:r>
        <w:separator/>
      </w:r>
    </w:p>
  </w:footnote>
  <w:footnote w:type="continuationSeparator" w:id="0">
    <w:p w:rsidR="00E7003C" w:rsidP="00C10F2F" w:rsidRDefault="00E7003C" w14:paraId="0CDDF297" w14:textId="77777777">
      <w:r>
        <w:continuationSeparator/>
      </w:r>
    </w:p>
  </w:footnote>
  <w:footnote w:type="continuationNotice" w:id="1">
    <w:p w:rsidR="00E7003C" w:rsidRDefault="00E7003C" w14:paraId="3BD517B6"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825"/>
    <w:multiLevelType w:val="hybridMultilevel"/>
    <w:tmpl w:val="FA5AD4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42A62"/>
    <w:multiLevelType w:val="hybridMultilevel"/>
    <w:tmpl w:val="8E887D7A"/>
    <w:lvl w:ilvl="0" w:tplc="F77C0274">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160C6E5C"/>
    <w:multiLevelType w:val="hybridMultilevel"/>
    <w:tmpl w:val="2192471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B30A7A"/>
    <w:multiLevelType w:val="hybridMultilevel"/>
    <w:tmpl w:val="F7CAAF1E"/>
    <w:lvl w:ilvl="0" w:tplc="F77C0274">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8" w15:restartNumberingAfterBreak="0">
    <w:nsid w:val="1B14789E"/>
    <w:multiLevelType w:val="hybridMultilevel"/>
    <w:tmpl w:val="0D2A5C6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3D620A"/>
    <w:multiLevelType w:val="hybridMultilevel"/>
    <w:tmpl w:val="BA525F6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8A6A03"/>
    <w:multiLevelType w:val="multilevel"/>
    <w:tmpl w:val="84AC383A"/>
    <w:lvl w:ilvl="0">
      <w:start w:val="1"/>
      <w:numFmt w:val="bullet"/>
      <w:lvlText w:val=""/>
      <w:lvlJc w:val="left"/>
      <w:pPr>
        <w:tabs>
          <w:tab w:val="num" w:pos="720"/>
        </w:tabs>
        <w:ind w:left="720" w:hanging="360"/>
      </w:pPr>
      <w:rPr>
        <w:rFonts w:hint="default" w:ascii="Wingdings" w:hAnsi="Wingdings"/>
        <w:color w:val="2A3191" w:themeColor="text2"/>
        <w:sz w:val="20"/>
      </w:rPr>
    </w:lvl>
    <w:lvl w:ilvl="1">
      <w:start w:val="1"/>
      <w:numFmt w:val="bullet"/>
      <w:lvlText w:val=""/>
      <w:lvlJc w:val="left"/>
      <w:pPr>
        <w:ind w:left="1440" w:hanging="360"/>
      </w:pPr>
      <w:rPr>
        <w:rFonts w:hint="default" w:ascii="Symbol" w:hAnsi="Symbol"/>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1EF670CD"/>
    <w:multiLevelType w:val="hybridMultilevel"/>
    <w:tmpl w:val="4CC21558"/>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F926C8A"/>
    <w:multiLevelType w:val="hybridMultilevel"/>
    <w:tmpl w:val="11A2CEB6"/>
    <w:lvl w:ilvl="0" w:tplc="BFCEFB0C">
      <w:start w:val="1"/>
      <w:numFmt w:val="bullet"/>
      <w:lvlText w:val=""/>
      <w:lvlJc w:val="left"/>
      <w:pPr>
        <w:ind w:left="1440" w:hanging="360"/>
      </w:pPr>
      <w:rPr>
        <w:rFonts w:hint="default" w:ascii="Symbol" w:hAnsi="Symbol"/>
        <w:color w:val="FAA21B" w:themeColor="accent1"/>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3" w15:restartNumberingAfterBreak="0">
    <w:nsid w:val="203974B8"/>
    <w:multiLevelType w:val="hybridMultilevel"/>
    <w:tmpl w:val="DE4C89EC"/>
    <w:lvl w:ilvl="0" w:tplc="FFFFFFFF">
      <w:start w:val="1"/>
      <w:numFmt w:val="bullet"/>
      <w:lvlText w:val=""/>
      <w:lvlJc w:val="left"/>
      <w:pPr>
        <w:ind w:left="720" w:hanging="360"/>
      </w:pPr>
      <w:rPr>
        <w:rFonts w:hint="default" w:ascii="Wingdings" w:hAnsi="Wingdings"/>
        <w:color w:val="2A3191" w:themeColor="text2"/>
      </w:rPr>
    </w:lvl>
    <w:lvl w:ilvl="1" w:tplc="BFCEFB0C">
      <w:start w:val="1"/>
      <w:numFmt w:val="bullet"/>
      <w:lvlText w:val=""/>
      <w:lvlJc w:val="left"/>
      <w:pPr>
        <w:ind w:left="1440" w:hanging="360"/>
      </w:pPr>
      <w:rPr>
        <w:rFonts w:hint="default" w:ascii="Symbol" w:hAnsi="Symbol"/>
        <w:color w:val="FAA21B" w:themeColor="accent1"/>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63900DD"/>
    <w:multiLevelType w:val="multilevel"/>
    <w:tmpl w:val="B026511E"/>
    <w:lvl w:ilvl="0">
      <w:start w:val="1"/>
      <w:numFmt w:val="bullet"/>
      <w:lvlText w:val=""/>
      <w:lvlJc w:val="left"/>
      <w:pPr>
        <w:tabs>
          <w:tab w:val="num" w:pos="720"/>
        </w:tabs>
        <w:ind w:left="720" w:hanging="360"/>
      </w:pPr>
      <w:rPr>
        <w:rFonts w:hint="default" w:ascii="Wingdings" w:hAnsi="Wingdings"/>
        <w:color w:val="2A3191" w:themeColor="text2"/>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9490881"/>
    <w:multiLevelType w:val="hybridMultilevel"/>
    <w:tmpl w:val="F3FCCC0A"/>
    <w:lvl w:ilvl="0" w:tplc="BFCEFB0C">
      <w:start w:val="1"/>
      <w:numFmt w:val="bullet"/>
      <w:lvlText w:val=""/>
      <w:lvlJc w:val="left"/>
      <w:pPr>
        <w:ind w:left="1440" w:hanging="360"/>
      </w:pPr>
      <w:rPr>
        <w:rFonts w:hint="default" w:ascii="Symbol" w:hAnsi="Symbol"/>
        <w:color w:val="FAA21B" w:themeColor="accent1"/>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6"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750F82"/>
    <w:multiLevelType w:val="multilevel"/>
    <w:tmpl w:val="20B29D92"/>
    <w:lvl w:ilvl="0">
      <w:start w:val="1"/>
      <w:numFmt w:val="decimal"/>
      <w:lvlText w:val="%1."/>
      <w:lvlJc w:val="left"/>
      <w:pPr>
        <w:tabs>
          <w:tab w:val="num" w:pos="1080"/>
        </w:tabs>
        <w:ind w:left="1080" w:hanging="360"/>
      </w:pPr>
      <w:rPr>
        <w:rFonts w:hint="default"/>
        <w:color w:val="auto"/>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8" w15:restartNumberingAfterBreak="0">
    <w:nsid w:val="31FD7E84"/>
    <w:multiLevelType w:val="multilevel"/>
    <w:tmpl w:val="F4BA0926"/>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32314556"/>
    <w:multiLevelType w:val="multilevel"/>
    <w:tmpl w:val="3FB462B6"/>
    <w:lvl w:ilvl="0">
      <w:start w:val="1"/>
      <w:numFmt w:val="bullet"/>
      <w:lvlText w:val=""/>
      <w:lvlJc w:val="left"/>
      <w:pPr>
        <w:tabs>
          <w:tab w:val="num" w:pos="720"/>
        </w:tabs>
        <w:ind w:left="720" w:hanging="360"/>
      </w:pPr>
      <w:rPr>
        <w:rFonts w:hint="default" w:ascii="Wingdings" w:hAnsi="Wingdings"/>
        <w:color w:val="2A3191" w:themeColor="text2"/>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54711EC"/>
    <w:multiLevelType w:val="hybridMultilevel"/>
    <w:tmpl w:val="45B48FE0"/>
    <w:lvl w:ilvl="0" w:tplc="4E44E95C">
      <w:start w:val="1"/>
      <w:numFmt w:val="bullet"/>
      <w:lvlText w:val=""/>
      <w:lvlJc w:val="left"/>
      <w:pPr>
        <w:ind w:left="1080" w:hanging="360"/>
      </w:pPr>
      <w:rPr>
        <w:rFonts w:hint="default" w:ascii="Wingdings" w:hAnsi="Wingdings"/>
        <w:color w:val="2A3191" w:themeColor="text2"/>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1" w15:restartNumberingAfterBreak="0">
    <w:nsid w:val="38E27C0B"/>
    <w:multiLevelType w:val="multilevel"/>
    <w:tmpl w:val="D9EA8810"/>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2" w15:restartNumberingAfterBreak="0">
    <w:nsid w:val="38FE21B2"/>
    <w:multiLevelType w:val="multilevel"/>
    <w:tmpl w:val="DCAC4D1E"/>
    <w:lvl w:ilvl="0">
      <w:start w:val="1"/>
      <w:numFmt w:val="bullet"/>
      <w:lvlText w:val=""/>
      <w:lvlJc w:val="left"/>
      <w:pPr>
        <w:tabs>
          <w:tab w:val="num" w:pos="1080"/>
        </w:tabs>
        <w:ind w:left="1080" w:hanging="360"/>
      </w:pPr>
      <w:rPr>
        <w:rFonts w:hint="default" w:ascii="Wingdings" w:hAnsi="Wingdings"/>
        <w:color w:val="2A3191" w:themeColor="text2"/>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3" w15:restartNumberingAfterBreak="0">
    <w:nsid w:val="3AB209A4"/>
    <w:multiLevelType w:val="multilevel"/>
    <w:tmpl w:val="DB06FCB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3B4F793A"/>
    <w:multiLevelType w:val="hybridMultilevel"/>
    <w:tmpl w:val="BB86984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1A733A"/>
    <w:multiLevelType w:val="multilevel"/>
    <w:tmpl w:val="A0126D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4555F6B9"/>
    <w:multiLevelType w:val="hybridMultilevel"/>
    <w:tmpl w:val="0E287DBA"/>
    <w:lvl w:ilvl="0" w:tplc="E04A228C">
      <w:start w:val="1"/>
      <w:numFmt w:val="decimal"/>
      <w:lvlText w:val="%1."/>
      <w:lvlJc w:val="left"/>
      <w:pPr>
        <w:ind w:left="720" w:hanging="360"/>
      </w:pPr>
      <w:rPr>
        <w:color w:val="auto"/>
      </w:rPr>
    </w:lvl>
    <w:lvl w:ilvl="1" w:tplc="74BCF5A4">
      <w:start w:val="1"/>
      <w:numFmt w:val="lowerLetter"/>
      <w:lvlText w:val="%2."/>
      <w:lvlJc w:val="left"/>
      <w:pPr>
        <w:ind w:left="1440" w:hanging="360"/>
      </w:pPr>
    </w:lvl>
    <w:lvl w:ilvl="2" w:tplc="2936873A">
      <w:start w:val="1"/>
      <w:numFmt w:val="lowerRoman"/>
      <w:lvlText w:val="%3."/>
      <w:lvlJc w:val="right"/>
      <w:pPr>
        <w:ind w:left="2160" w:hanging="180"/>
      </w:pPr>
    </w:lvl>
    <w:lvl w:ilvl="3" w:tplc="4238CBBC">
      <w:start w:val="1"/>
      <w:numFmt w:val="decimal"/>
      <w:lvlText w:val="%4."/>
      <w:lvlJc w:val="left"/>
      <w:pPr>
        <w:ind w:left="2880" w:hanging="360"/>
      </w:pPr>
    </w:lvl>
    <w:lvl w:ilvl="4" w:tplc="90546938">
      <w:start w:val="1"/>
      <w:numFmt w:val="lowerLetter"/>
      <w:lvlText w:val="%5."/>
      <w:lvlJc w:val="left"/>
      <w:pPr>
        <w:ind w:left="3600" w:hanging="360"/>
      </w:pPr>
    </w:lvl>
    <w:lvl w:ilvl="5" w:tplc="01347122">
      <w:start w:val="1"/>
      <w:numFmt w:val="lowerRoman"/>
      <w:lvlText w:val="%6."/>
      <w:lvlJc w:val="right"/>
      <w:pPr>
        <w:ind w:left="4320" w:hanging="180"/>
      </w:pPr>
    </w:lvl>
    <w:lvl w:ilvl="6" w:tplc="89D66398">
      <w:start w:val="1"/>
      <w:numFmt w:val="decimal"/>
      <w:lvlText w:val="%7."/>
      <w:lvlJc w:val="left"/>
      <w:pPr>
        <w:ind w:left="5040" w:hanging="360"/>
      </w:pPr>
    </w:lvl>
    <w:lvl w:ilvl="7" w:tplc="5BA65BFC">
      <w:start w:val="1"/>
      <w:numFmt w:val="lowerLetter"/>
      <w:lvlText w:val="%8."/>
      <w:lvlJc w:val="left"/>
      <w:pPr>
        <w:ind w:left="5760" w:hanging="360"/>
      </w:pPr>
    </w:lvl>
    <w:lvl w:ilvl="8" w:tplc="251C1636">
      <w:start w:val="1"/>
      <w:numFmt w:val="lowerRoman"/>
      <w:lvlText w:val="%9."/>
      <w:lvlJc w:val="right"/>
      <w:pPr>
        <w:ind w:left="6480" w:hanging="180"/>
      </w:pPr>
    </w:lvl>
  </w:abstractNum>
  <w:abstractNum w:abstractNumId="27" w15:restartNumberingAfterBreak="0">
    <w:nsid w:val="45F50709"/>
    <w:multiLevelType w:val="multilevel"/>
    <w:tmpl w:val="EAB6DBF8"/>
    <w:lvl w:ilvl="0">
      <w:start w:val="1"/>
      <w:numFmt w:val="bullet"/>
      <w:lvlText w:val=""/>
      <w:lvlJc w:val="left"/>
      <w:pPr>
        <w:tabs>
          <w:tab w:val="num" w:pos="720"/>
        </w:tabs>
        <w:ind w:left="720" w:hanging="360"/>
      </w:pPr>
      <w:rPr>
        <w:rFonts w:hint="default" w:ascii="Wingdings" w:hAnsi="Wingdings"/>
        <w:color w:val="2A3191" w:themeColor="text2"/>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9D12753"/>
    <w:multiLevelType w:val="hybridMultilevel"/>
    <w:tmpl w:val="929E253E"/>
    <w:lvl w:ilvl="0" w:tplc="464AD658">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9FC1BAE"/>
    <w:multiLevelType w:val="multilevel"/>
    <w:tmpl w:val="8C366DC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Wingdings" w:hAnsi="Wingdings"/>
        <w:color w:val="2A3191" w:themeColor="text2"/>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335DA8"/>
    <w:multiLevelType w:val="multilevel"/>
    <w:tmpl w:val="8FBCB60E"/>
    <w:lvl w:ilvl="0">
      <w:start w:val="1"/>
      <w:numFmt w:val="bullet"/>
      <w:lvlText w:val=""/>
      <w:lvlJc w:val="left"/>
      <w:pPr>
        <w:tabs>
          <w:tab w:val="num" w:pos="720"/>
        </w:tabs>
        <w:ind w:left="720" w:hanging="360"/>
      </w:pPr>
      <w:rPr>
        <w:rFonts w:hint="default" w:ascii="Wingdings" w:hAnsi="Wingdings"/>
        <w:color w:val="2A3191" w:themeColor="text2"/>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C242451"/>
    <w:multiLevelType w:val="hybridMultilevel"/>
    <w:tmpl w:val="A684BFC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5E7F6BB6"/>
    <w:multiLevelType w:val="hybridMultilevel"/>
    <w:tmpl w:val="14F8B0A8"/>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1080" w:hanging="360"/>
      </w:pPr>
      <w:rPr>
        <w:rFonts w:hint="default" w:ascii="Symbol" w:hAnsi="Symbol"/>
        <w:color w:val="FAA21B" w:themeColor="accent1"/>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4" w15:restartNumberingAfterBreak="0">
    <w:nsid w:val="5FF16143"/>
    <w:multiLevelType w:val="multilevel"/>
    <w:tmpl w:val="CD58216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60684D5A"/>
    <w:multiLevelType w:val="multilevel"/>
    <w:tmpl w:val="A0126D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5122C"/>
    <w:multiLevelType w:val="hybridMultilevel"/>
    <w:tmpl w:val="78F4A340"/>
    <w:lvl w:ilvl="0" w:tplc="4E44E95C">
      <w:start w:val="1"/>
      <w:numFmt w:val="bullet"/>
      <w:lvlText w:val=""/>
      <w:lvlJc w:val="left"/>
      <w:pPr>
        <w:ind w:left="720" w:hanging="360"/>
      </w:pPr>
      <w:rPr>
        <w:rFonts w:hint="default" w:ascii="Wingdings" w:hAnsi="Wingdings"/>
        <w:color w:val="2A3191" w:themeColor="text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F04366E"/>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39" w15:restartNumberingAfterBreak="0">
    <w:nsid w:val="708E4FFB"/>
    <w:multiLevelType w:val="multilevel"/>
    <w:tmpl w:val="49CA3976"/>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Wingdings" w:hAnsi="Wingdings"/>
        <w:color w:val="2A3191" w:themeColor="text2"/>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0" w15:restartNumberingAfterBreak="0">
    <w:nsid w:val="71BF734A"/>
    <w:multiLevelType w:val="hybridMultilevel"/>
    <w:tmpl w:val="C30C1496"/>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810" w:hanging="360"/>
      </w:pPr>
      <w:rPr>
        <w:rFonts w:hint="default" w:ascii="Symbol" w:hAnsi="Symbol"/>
        <w:color w:val="FAA21B" w:themeColor="accent1"/>
      </w:rPr>
    </w:lvl>
    <w:lvl w:ilvl="2" w:tplc="FFFFFFFF">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1" w15:restartNumberingAfterBreak="0">
    <w:nsid w:val="730C6752"/>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42" w15:restartNumberingAfterBreak="0">
    <w:nsid w:val="738E6887"/>
    <w:multiLevelType w:val="hybridMultilevel"/>
    <w:tmpl w:val="BD0871EE"/>
    <w:lvl w:ilvl="0" w:tplc="4E44E95C">
      <w:start w:val="1"/>
      <w:numFmt w:val="bullet"/>
      <w:lvlText w:val=""/>
      <w:lvlJc w:val="left"/>
      <w:pPr>
        <w:ind w:left="1440" w:hanging="360"/>
      </w:pPr>
      <w:rPr>
        <w:rFonts w:hint="default" w:ascii="Wingdings" w:hAnsi="Wingdings"/>
        <w:color w:val="2A3191" w:themeColor="text2"/>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3" w15:restartNumberingAfterBreak="0">
    <w:nsid w:val="787E430F"/>
    <w:multiLevelType w:val="hybridMultilevel"/>
    <w:tmpl w:val="2B5CE50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E4F7F6E"/>
    <w:multiLevelType w:val="multilevel"/>
    <w:tmpl w:val="A4D27A52"/>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2105299203">
    <w:abstractNumId w:val="11"/>
  </w:num>
  <w:num w:numId="2" w16cid:durableId="1012024194">
    <w:abstractNumId w:val="9"/>
  </w:num>
  <w:num w:numId="3" w16cid:durableId="592586350">
    <w:abstractNumId w:val="6"/>
  </w:num>
  <w:num w:numId="4" w16cid:durableId="748385153">
    <w:abstractNumId w:val="40"/>
  </w:num>
  <w:num w:numId="5" w16cid:durableId="1730882779">
    <w:abstractNumId w:val="33"/>
  </w:num>
  <w:num w:numId="6" w16cid:durableId="486634997">
    <w:abstractNumId w:val="4"/>
  </w:num>
  <w:num w:numId="7" w16cid:durableId="444621215">
    <w:abstractNumId w:val="36"/>
  </w:num>
  <w:num w:numId="8" w16cid:durableId="478807630">
    <w:abstractNumId w:val="30"/>
  </w:num>
  <w:num w:numId="9" w16cid:durableId="638996363">
    <w:abstractNumId w:val="2"/>
  </w:num>
  <w:num w:numId="10" w16cid:durableId="1028599408">
    <w:abstractNumId w:val="16"/>
  </w:num>
  <w:num w:numId="11" w16cid:durableId="172187866">
    <w:abstractNumId w:val="3"/>
  </w:num>
  <w:num w:numId="12" w16cid:durableId="1859539774">
    <w:abstractNumId w:val="1"/>
  </w:num>
  <w:num w:numId="13" w16cid:durableId="168909243">
    <w:abstractNumId w:val="43"/>
  </w:num>
  <w:num w:numId="14" w16cid:durableId="224150596">
    <w:abstractNumId w:val="8"/>
  </w:num>
  <w:num w:numId="15" w16cid:durableId="1843928863">
    <w:abstractNumId w:val="24"/>
  </w:num>
  <w:num w:numId="16" w16cid:durableId="2086995296">
    <w:abstractNumId w:val="0"/>
  </w:num>
  <w:num w:numId="17" w16cid:durableId="777262460">
    <w:abstractNumId w:val="20"/>
  </w:num>
  <w:num w:numId="18" w16cid:durableId="1442726139">
    <w:abstractNumId w:val="38"/>
  </w:num>
  <w:num w:numId="19" w16cid:durableId="1068042055">
    <w:abstractNumId w:val="10"/>
  </w:num>
  <w:num w:numId="20" w16cid:durableId="891699972">
    <w:abstractNumId w:val="35"/>
  </w:num>
  <w:num w:numId="21" w16cid:durableId="1662856852">
    <w:abstractNumId w:val="32"/>
  </w:num>
  <w:num w:numId="22" w16cid:durableId="1884096406">
    <w:abstractNumId w:val="26"/>
  </w:num>
  <w:num w:numId="23" w16cid:durableId="2032220859">
    <w:abstractNumId w:val="37"/>
  </w:num>
  <w:num w:numId="24" w16cid:durableId="265502065">
    <w:abstractNumId w:val="39"/>
  </w:num>
  <w:num w:numId="25" w16cid:durableId="1836188826">
    <w:abstractNumId w:val="22"/>
  </w:num>
  <w:num w:numId="26" w16cid:durableId="83231045">
    <w:abstractNumId w:val="21"/>
  </w:num>
  <w:num w:numId="27" w16cid:durableId="402266507">
    <w:abstractNumId w:val="17"/>
  </w:num>
  <w:num w:numId="28" w16cid:durableId="1981686404">
    <w:abstractNumId w:val="44"/>
  </w:num>
  <w:num w:numId="29" w16cid:durableId="382488287">
    <w:abstractNumId w:val="29"/>
  </w:num>
  <w:num w:numId="30" w16cid:durableId="1353218365">
    <w:abstractNumId w:val="42"/>
  </w:num>
  <w:num w:numId="31" w16cid:durableId="585455551">
    <w:abstractNumId w:val="7"/>
  </w:num>
  <w:num w:numId="32" w16cid:durableId="443304642">
    <w:abstractNumId w:val="5"/>
  </w:num>
  <w:num w:numId="33" w16cid:durableId="2017029653">
    <w:abstractNumId w:val="41"/>
  </w:num>
  <w:num w:numId="34" w16cid:durableId="32460033">
    <w:abstractNumId w:val="23"/>
  </w:num>
  <w:num w:numId="35" w16cid:durableId="272710405">
    <w:abstractNumId w:val="34"/>
  </w:num>
  <w:num w:numId="36" w16cid:durableId="1683122439">
    <w:abstractNumId w:val="15"/>
  </w:num>
  <w:num w:numId="37" w16cid:durableId="754478080">
    <w:abstractNumId w:val="12"/>
  </w:num>
  <w:num w:numId="38" w16cid:durableId="152766263">
    <w:abstractNumId w:val="13"/>
  </w:num>
  <w:num w:numId="39" w16cid:durableId="1219124714">
    <w:abstractNumId w:val="25"/>
  </w:num>
  <w:num w:numId="40" w16cid:durableId="1606157119">
    <w:abstractNumId w:val="28"/>
  </w:num>
  <w:num w:numId="41" w16cid:durableId="1328943965">
    <w:abstractNumId w:val="18"/>
  </w:num>
  <w:num w:numId="42" w16cid:durableId="667097551">
    <w:abstractNumId w:val="19"/>
  </w:num>
  <w:num w:numId="43" w16cid:durableId="326134737">
    <w:abstractNumId w:val="27"/>
  </w:num>
  <w:num w:numId="44" w16cid:durableId="931671553">
    <w:abstractNumId w:val="31"/>
  </w:num>
  <w:num w:numId="45" w16cid:durableId="104533039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510F"/>
    <w:rsid w:val="00026390"/>
    <w:rsid w:val="000303BA"/>
    <w:rsid w:val="0003096C"/>
    <w:rsid w:val="000314E5"/>
    <w:rsid w:val="0003564F"/>
    <w:rsid w:val="00035836"/>
    <w:rsid w:val="00035CCA"/>
    <w:rsid w:val="0004132A"/>
    <w:rsid w:val="0004134F"/>
    <w:rsid w:val="00041E1E"/>
    <w:rsid w:val="0004252A"/>
    <w:rsid w:val="00043DE7"/>
    <w:rsid w:val="000442A4"/>
    <w:rsid w:val="00047EA3"/>
    <w:rsid w:val="000540ED"/>
    <w:rsid w:val="00054993"/>
    <w:rsid w:val="000553AA"/>
    <w:rsid w:val="000556EB"/>
    <w:rsid w:val="00056995"/>
    <w:rsid w:val="00056CFF"/>
    <w:rsid w:val="00060C2F"/>
    <w:rsid w:val="00061803"/>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4EF"/>
    <w:rsid w:val="00087FD8"/>
    <w:rsid w:val="00090077"/>
    <w:rsid w:val="00091DA7"/>
    <w:rsid w:val="00096179"/>
    <w:rsid w:val="000A06C7"/>
    <w:rsid w:val="000A2470"/>
    <w:rsid w:val="000A3EA9"/>
    <w:rsid w:val="000A4601"/>
    <w:rsid w:val="000A4A44"/>
    <w:rsid w:val="000A4D49"/>
    <w:rsid w:val="000A62E9"/>
    <w:rsid w:val="000A65DB"/>
    <w:rsid w:val="000A6F00"/>
    <w:rsid w:val="000A77F6"/>
    <w:rsid w:val="000B148E"/>
    <w:rsid w:val="000B2225"/>
    <w:rsid w:val="000B42E4"/>
    <w:rsid w:val="000B4804"/>
    <w:rsid w:val="000C07B2"/>
    <w:rsid w:val="000C103E"/>
    <w:rsid w:val="000C162F"/>
    <w:rsid w:val="000C26AF"/>
    <w:rsid w:val="000C36CE"/>
    <w:rsid w:val="000C406D"/>
    <w:rsid w:val="000C5B4A"/>
    <w:rsid w:val="000D0AE2"/>
    <w:rsid w:val="000D5CEA"/>
    <w:rsid w:val="000D5EDB"/>
    <w:rsid w:val="000D6104"/>
    <w:rsid w:val="000D7BE2"/>
    <w:rsid w:val="000E0955"/>
    <w:rsid w:val="000E0A4F"/>
    <w:rsid w:val="000E2FA5"/>
    <w:rsid w:val="000E33F6"/>
    <w:rsid w:val="000E4F15"/>
    <w:rsid w:val="000E5729"/>
    <w:rsid w:val="000E6076"/>
    <w:rsid w:val="000E72FB"/>
    <w:rsid w:val="000E74CC"/>
    <w:rsid w:val="000F052E"/>
    <w:rsid w:val="000F47E2"/>
    <w:rsid w:val="000F4A95"/>
    <w:rsid w:val="000F7917"/>
    <w:rsid w:val="000F7ECE"/>
    <w:rsid w:val="000F7FC6"/>
    <w:rsid w:val="001007E2"/>
    <w:rsid w:val="0010394C"/>
    <w:rsid w:val="00107C14"/>
    <w:rsid w:val="00107E7F"/>
    <w:rsid w:val="00110432"/>
    <w:rsid w:val="00110CFC"/>
    <w:rsid w:val="00111AAE"/>
    <w:rsid w:val="00111E60"/>
    <w:rsid w:val="00112856"/>
    <w:rsid w:val="001136EA"/>
    <w:rsid w:val="00113A00"/>
    <w:rsid w:val="00114302"/>
    <w:rsid w:val="001162EB"/>
    <w:rsid w:val="00124CF8"/>
    <w:rsid w:val="0012508F"/>
    <w:rsid w:val="0012555C"/>
    <w:rsid w:val="00125F9A"/>
    <w:rsid w:val="00127161"/>
    <w:rsid w:val="00127240"/>
    <w:rsid w:val="0013022C"/>
    <w:rsid w:val="001303D2"/>
    <w:rsid w:val="0013066B"/>
    <w:rsid w:val="001331B7"/>
    <w:rsid w:val="00134119"/>
    <w:rsid w:val="0013457A"/>
    <w:rsid w:val="001351A1"/>
    <w:rsid w:val="00137924"/>
    <w:rsid w:val="001379A1"/>
    <w:rsid w:val="00137D9F"/>
    <w:rsid w:val="00141A0A"/>
    <w:rsid w:val="00143B15"/>
    <w:rsid w:val="00144D58"/>
    <w:rsid w:val="00145B31"/>
    <w:rsid w:val="00146AE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39DA"/>
    <w:rsid w:val="00175668"/>
    <w:rsid w:val="00175A6F"/>
    <w:rsid w:val="00176408"/>
    <w:rsid w:val="00176E3E"/>
    <w:rsid w:val="00176EAA"/>
    <w:rsid w:val="00176EB5"/>
    <w:rsid w:val="00177243"/>
    <w:rsid w:val="0017795A"/>
    <w:rsid w:val="00183913"/>
    <w:rsid w:val="0018469C"/>
    <w:rsid w:val="00184CEE"/>
    <w:rsid w:val="00186A65"/>
    <w:rsid w:val="00191E32"/>
    <w:rsid w:val="00193219"/>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2431"/>
    <w:rsid w:val="001C3098"/>
    <w:rsid w:val="001C3D5A"/>
    <w:rsid w:val="001C5633"/>
    <w:rsid w:val="001C5D7A"/>
    <w:rsid w:val="001D0A8B"/>
    <w:rsid w:val="001D170D"/>
    <w:rsid w:val="001D1F90"/>
    <w:rsid w:val="001D1FFE"/>
    <w:rsid w:val="001D5A8F"/>
    <w:rsid w:val="001D648D"/>
    <w:rsid w:val="001D7710"/>
    <w:rsid w:val="001D77AE"/>
    <w:rsid w:val="001E1DC7"/>
    <w:rsid w:val="001E4762"/>
    <w:rsid w:val="001E4A08"/>
    <w:rsid w:val="001E6D2A"/>
    <w:rsid w:val="001E7F91"/>
    <w:rsid w:val="001F0DB7"/>
    <w:rsid w:val="001F277F"/>
    <w:rsid w:val="001F3B6D"/>
    <w:rsid w:val="001F47CA"/>
    <w:rsid w:val="001F5397"/>
    <w:rsid w:val="001F6578"/>
    <w:rsid w:val="001F7A11"/>
    <w:rsid w:val="00200B16"/>
    <w:rsid w:val="002019C8"/>
    <w:rsid w:val="00202A9D"/>
    <w:rsid w:val="00202F5A"/>
    <w:rsid w:val="002052F1"/>
    <w:rsid w:val="00210229"/>
    <w:rsid w:val="00211388"/>
    <w:rsid w:val="002120FF"/>
    <w:rsid w:val="0021356A"/>
    <w:rsid w:val="0021587C"/>
    <w:rsid w:val="00222067"/>
    <w:rsid w:val="00222127"/>
    <w:rsid w:val="00223032"/>
    <w:rsid w:val="00226CA9"/>
    <w:rsid w:val="00227C3B"/>
    <w:rsid w:val="00227D63"/>
    <w:rsid w:val="002312B4"/>
    <w:rsid w:val="0023131B"/>
    <w:rsid w:val="002321BB"/>
    <w:rsid w:val="0023275D"/>
    <w:rsid w:val="002327A8"/>
    <w:rsid w:val="0023391A"/>
    <w:rsid w:val="002355EF"/>
    <w:rsid w:val="00241444"/>
    <w:rsid w:val="002425C5"/>
    <w:rsid w:val="002428F8"/>
    <w:rsid w:val="00243686"/>
    <w:rsid w:val="00243D9B"/>
    <w:rsid w:val="00244B58"/>
    <w:rsid w:val="002453EE"/>
    <w:rsid w:val="002469CC"/>
    <w:rsid w:val="00247912"/>
    <w:rsid w:val="00247933"/>
    <w:rsid w:val="00252452"/>
    <w:rsid w:val="002545A8"/>
    <w:rsid w:val="00254770"/>
    <w:rsid w:val="0025477B"/>
    <w:rsid w:val="00256662"/>
    <w:rsid w:val="00256816"/>
    <w:rsid w:val="002604D9"/>
    <w:rsid w:val="00261818"/>
    <w:rsid w:val="00262E10"/>
    <w:rsid w:val="00263BC3"/>
    <w:rsid w:val="00263F3C"/>
    <w:rsid w:val="00266804"/>
    <w:rsid w:val="0026694C"/>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2DF8"/>
    <w:rsid w:val="002936ED"/>
    <w:rsid w:val="00293A07"/>
    <w:rsid w:val="002A1884"/>
    <w:rsid w:val="002A26B0"/>
    <w:rsid w:val="002A5931"/>
    <w:rsid w:val="002B1913"/>
    <w:rsid w:val="002B244D"/>
    <w:rsid w:val="002B4A9E"/>
    <w:rsid w:val="002B5EF0"/>
    <w:rsid w:val="002B673C"/>
    <w:rsid w:val="002B7DD7"/>
    <w:rsid w:val="002C0CB9"/>
    <w:rsid w:val="002C1212"/>
    <w:rsid w:val="002C2602"/>
    <w:rsid w:val="002C4699"/>
    <w:rsid w:val="002C52C2"/>
    <w:rsid w:val="002C5745"/>
    <w:rsid w:val="002C7C19"/>
    <w:rsid w:val="002D5C4D"/>
    <w:rsid w:val="002D6A0D"/>
    <w:rsid w:val="002D6BC4"/>
    <w:rsid w:val="002E0752"/>
    <w:rsid w:val="002E1D95"/>
    <w:rsid w:val="002E61AE"/>
    <w:rsid w:val="002E721D"/>
    <w:rsid w:val="002E7912"/>
    <w:rsid w:val="002F1BFF"/>
    <w:rsid w:val="002F3B21"/>
    <w:rsid w:val="002F4B58"/>
    <w:rsid w:val="002F6A6C"/>
    <w:rsid w:val="002F794E"/>
    <w:rsid w:val="0030033D"/>
    <w:rsid w:val="00302ECF"/>
    <w:rsid w:val="00304D1E"/>
    <w:rsid w:val="00305745"/>
    <w:rsid w:val="00305B72"/>
    <w:rsid w:val="00306A54"/>
    <w:rsid w:val="00307BEE"/>
    <w:rsid w:val="00307C6F"/>
    <w:rsid w:val="00307DB1"/>
    <w:rsid w:val="003108C0"/>
    <w:rsid w:val="00310923"/>
    <w:rsid w:val="00311070"/>
    <w:rsid w:val="00316C46"/>
    <w:rsid w:val="0031769E"/>
    <w:rsid w:val="003202EB"/>
    <w:rsid w:val="003216A8"/>
    <w:rsid w:val="00323FBB"/>
    <w:rsid w:val="00324E2E"/>
    <w:rsid w:val="00325119"/>
    <w:rsid w:val="0032526E"/>
    <w:rsid w:val="0032623C"/>
    <w:rsid w:val="003273EA"/>
    <w:rsid w:val="00330A6B"/>
    <w:rsid w:val="00331B93"/>
    <w:rsid w:val="00333FA6"/>
    <w:rsid w:val="00335DDD"/>
    <w:rsid w:val="00336BDC"/>
    <w:rsid w:val="00342441"/>
    <w:rsid w:val="003425A8"/>
    <w:rsid w:val="00342905"/>
    <w:rsid w:val="00343CB0"/>
    <w:rsid w:val="00344218"/>
    <w:rsid w:val="00344715"/>
    <w:rsid w:val="003448C6"/>
    <w:rsid w:val="00346C3E"/>
    <w:rsid w:val="003472C7"/>
    <w:rsid w:val="0034752B"/>
    <w:rsid w:val="00350058"/>
    <w:rsid w:val="00351365"/>
    <w:rsid w:val="00351666"/>
    <w:rsid w:val="003530ED"/>
    <w:rsid w:val="003532DA"/>
    <w:rsid w:val="003538F6"/>
    <w:rsid w:val="00353A0E"/>
    <w:rsid w:val="003545B9"/>
    <w:rsid w:val="003566C4"/>
    <w:rsid w:val="00357D26"/>
    <w:rsid w:val="003608C4"/>
    <w:rsid w:val="003636AB"/>
    <w:rsid w:val="00363A10"/>
    <w:rsid w:val="00364901"/>
    <w:rsid w:val="003656D4"/>
    <w:rsid w:val="00365D40"/>
    <w:rsid w:val="00366BDB"/>
    <w:rsid w:val="00367305"/>
    <w:rsid w:val="00371CC6"/>
    <w:rsid w:val="003733E9"/>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D37"/>
    <w:rsid w:val="003945B5"/>
    <w:rsid w:val="00395269"/>
    <w:rsid w:val="003A26AC"/>
    <w:rsid w:val="003A2829"/>
    <w:rsid w:val="003A389C"/>
    <w:rsid w:val="003A43BA"/>
    <w:rsid w:val="003A7D2D"/>
    <w:rsid w:val="003B2F2A"/>
    <w:rsid w:val="003B45E3"/>
    <w:rsid w:val="003B4DBF"/>
    <w:rsid w:val="003B6339"/>
    <w:rsid w:val="003B76EA"/>
    <w:rsid w:val="003C1084"/>
    <w:rsid w:val="003C2C4E"/>
    <w:rsid w:val="003C2EF1"/>
    <w:rsid w:val="003D0170"/>
    <w:rsid w:val="003D12D3"/>
    <w:rsid w:val="003D1BBC"/>
    <w:rsid w:val="003D225F"/>
    <w:rsid w:val="003D365D"/>
    <w:rsid w:val="003D4CBA"/>
    <w:rsid w:val="003D4E5E"/>
    <w:rsid w:val="003D6F87"/>
    <w:rsid w:val="003D78FF"/>
    <w:rsid w:val="003E144C"/>
    <w:rsid w:val="003E1490"/>
    <w:rsid w:val="003E26A4"/>
    <w:rsid w:val="003E2C08"/>
    <w:rsid w:val="003E68DC"/>
    <w:rsid w:val="003E7051"/>
    <w:rsid w:val="003E75F0"/>
    <w:rsid w:val="003E786D"/>
    <w:rsid w:val="003F049A"/>
    <w:rsid w:val="003F2AE6"/>
    <w:rsid w:val="003F2E02"/>
    <w:rsid w:val="003F2F13"/>
    <w:rsid w:val="003F3A8C"/>
    <w:rsid w:val="003F5969"/>
    <w:rsid w:val="003F5FC2"/>
    <w:rsid w:val="003F7E2F"/>
    <w:rsid w:val="00400339"/>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F65"/>
    <w:rsid w:val="00447B71"/>
    <w:rsid w:val="00450059"/>
    <w:rsid w:val="0045163C"/>
    <w:rsid w:val="004519F7"/>
    <w:rsid w:val="004530C7"/>
    <w:rsid w:val="004531A2"/>
    <w:rsid w:val="00453C62"/>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19FE"/>
    <w:rsid w:val="00492AAF"/>
    <w:rsid w:val="00492BFC"/>
    <w:rsid w:val="0049659D"/>
    <w:rsid w:val="00497EC0"/>
    <w:rsid w:val="004A1A7E"/>
    <w:rsid w:val="004A22EA"/>
    <w:rsid w:val="004A3C89"/>
    <w:rsid w:val="004A4F39"/>
    <w:rsid w:val="004A661E"/>
    <w:rsid w:val="004A6EFC"/>
    <w:rsid w:val="004A72F0"/>
    <w:rsid w:val="004B176A"/>
    <w:rsid w:val="004B1EE8"/>
    <w:rsid w:val="004B2692"/>
    <w:rsid w:val="004B4144"/>
    <w:rsid w:val="004B43AA"/>
    <w:rsid w:val="004B79AA"/>
    <w:rsid w:val="004C0F0E"/>
    <w:rsid w:val="004C1BFA"/>
    <w:rsid w:val="004C2F0D"/>
    <w:rsid w:val="004C32E5"/>
    <w:rsid w:val="004C66C9"/>
    <w:rsid w:val="004C7262"/>
    <w:rsid w:val="004D0396"/>
    <w:rsid w:val="004D0D07"/>
    <w:rsid w:val="004D289E"/>
    <w:rsid w:val="004D3283"/>
    <w:rsid w:val="004D3EFC"/>
    <w:rsid w:val="004D6392"/>
    <w:rsid w:val="004D6493"/>
    <w:rsid w:val="004D717C"/>
    <w:rsid w:val="004D77F3"/>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4186"/>
    <w:rsid w:val="0050655E"/>
    <w:rsid w:val="00506768"/>
    <w:rsid w:val="005073B8"/>
    <w:rsid w:val="005073CB"/>
    <w:rsid w:val="005141E2"/>
    <w:rsid w:val="00514F73"/>
    <w:rsid w:val="005172B8"/>
    <w:rsid w:val="00517606"/>
    <w:rsid w:val="0052088E"/>
    <w:rsid w:val="00520CCF"/>
    <w:rsid w:val="00520DA9"/>
    <w:rsid w:val="00521099"/>
    <w:rsid w:val="00522506"/>
    <w:rsid w:val="00522646"/>
    <w:rsid w:val="00522E6A"/>
    <w:rsid w:val="00522E92"/>
    <w:rsid w:val="00523D8D"/>
    <w:rsid w:val="0052575F"/>
    <w:rsid w:val="00526518"/>
    <w:rsid w:val="0052763C"/>
    <w:rsid w:val="00535300"/>
    <w:rsid w:val="00537403"/>
    <w:rsid w:val="005421D3"/>
    <w:rsid w:val="00543AA8"/>
    <w:rsid w:val="00545BD3"/>
    <w:rsid w:val="00546CF6"/>
    <w:rsid w:val="005504B7"/>
    <w:rsid w:val="005507ED"/>
    <w:rsid w:val="00551909"/>
    <w:rsid w:val="00551A0E"/>
    <w:rsid w:val="00552C6E"/>
    <w:rsid w:val="00553604"/>
    <w:rsid w:val="005544BD"/>
    <w:rsid w:val="00554E2F"/>
    <w:rsid w:val="00555855"/>
    <w:rsid w:val="00555AA9"/>
    <w:rsid w:val="0055640C"/>
    <w:rsid w:val="00557A8F"/>
    <w:rsid w:val="00557CEE"/>
    <w:rsid w:val="0056173F"/>
    <w:rsid w:val="00562213"/>
    <w:rsid w:val="00565B12"/>
    <w:rsid w:val="00565CFB"/>
    <w:rsid w:val="00566557"/>
    <w:rsid w:val="00566DE9"/>
    <w:rsid w:val="005672E9"/>
    <w:rsid w:val="005702F9"/>
    <w:rsid w:val="005707F6"/>
    <w:rsid w:val="0057146E"/>
    <w:rsid w:val="00571C68"/>
    <w:rsid w:val="005744FB"/>
    <w:rsid w:val="0057480C"/>
    <w:rsid w:val="00577721"/>
    <w:rsid w:val="00577CCE"/>
    <w:rsid w:val="005813A4"/>
    <w:rsid w:val="00581B9A"/>
    <w:rsid w:val="00582248"/>
    <w:rsid w:val="00582D3A"/>
    <w:rsid w:val="0058351D"/>
    <w:rsid w:val="00583B3D"/>
    <w:rsid w:val="0059039F"/>
    <w:rsid w:val="00594019"/>
    <w:rsid w:val="00594973"/>
    <w:rsid w:val="0059516D"/>
    <w:rsid w:val="00595F41"/>
    <w:rsid w:val="00596613"/>
    <w:rsid w:val="00596DD2"/>
    <w:rsid w:val="005A0904"/>
    <w:rsid w:val="005A0E15"/>
    <w:rsid w:val="005A0FE6"/>
    <w:rsid w:val="005A36A2"/>
    <w:rsid w:val="005A4BAC"/>
    <w:rsid w:val="005A6315"/>
    <w:rsid w:val="005A6AB8"/>
    <w:rsid w:val="005A7CBE"/>
    <w:rsid w:val="005B03E5"/>
    <w:rsid w:val="005B1AD0"/>
    <w:rsid w:val="005B1CB0"/>
    <w:rsid w:val="005B4204"/>
    <w:rsid w:val="005B698A"/>
    <w:rsid w:val="005B6E48"/>
    <w:rsid w:val="005C0562"/>
    <w:rsid w:val="005C0B22"/>
    <w:rsid w:val="005C15BC"/>
    <w:rsid w:val="005C22AE"/>
    <w:rsid w:val="005C2439"/>
    <w:rsid w:val="005C2992"/>
    <w:rsid w:val="005C3478"/>
    <w:rsid w:val="005C5209"/>
    <w:rsid w:val="005C582E"/>
    <w:rsid w:val="005C5BE5"/>
    <w:rsid w:val="005C6B3A"/>
    <w:rsid w:val="005C70CF"/>
    <w:rsid w:val="005D11EF"/>
    <w:rsid w:val="005D2683"/>
    <w:rsid w:val="005D4A28"/>
    <w:rsid w:val="005D53F8"/>
    <w:rsid w:val="005D5F5D"/>
    <w:rsid w:val="005D6CE2"/>
    <w:rsid w:val="005E0C06"/>
    <w:rsid w:val="005F06F8"/>
    <w:rsid w:val="005F1303"/>
    <w:rsid w:val="005F16EF"/>
    <w:rsid w:val="005F1D4E"/>
    <w:rsid w:val="005F3005"/>
    <w:rsid w:val="005F3976"/>
    <w:rsid w:val="005F3DCE"/>
    <w:rsid w:val="005F57BD"/>
    <w:rsid w:val="005F5D78"/>
    <w:rsid w:val="005F7C99"/>
    <w:rsid w:val="0060049B"/>
    <w:rsid w:val="0060133B"/>
    <w:rsid w:val="00605E08"/>
    <w:rsid w:val="0060677D"/>
    <w:rsid w:val="00606A5D"/>
    <w:rsid w:val="00607438"/>
    <w:rsid w:val="006075E1"/>
    <w:rsid w:val="00607A8F"/>
    <w:rsid w:val="006107BB"/>
    <w:rsid w:val="00610960"/>
    <w:rsid w:val="00611385"/>
    <w:rsid w:val="00611CBC"/>
    <w:rsid w:val="0061433E"/>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C60"/>
    <w:rsid w:val="00640262"/>
    <w:rsid w:val="00640F09"/>
    <w:rsid w:val="00642472"/>
    <w:rsid w:val="00642D7A"/>
    <w:rsid w:val="006431E4"/>
    <w:rsid w:val="00643AD9"/>
    <w:rsid w:val="00644CF4"/>
    <w:rsid w:val="00645752"/>
    <w:rsid w:val="006458C4"/>
    <w:rsid w:val="006461F0"/>
    <w:rsid w:val="0064684E"/>
    <w:rsid w:val="00646CE6"/>
    <w:rsid w:val="00646DDD"/>
    <w:rsid w:val="00646F2E"/>
    <w:rsid w:val="00647001"/>
    <w:rsid w:val="00647327"/>
    <w:rsid w:val="006516A5"/>
    <w:rsid w:val="006520E9"/>
    <w:rsid w:val="0065310B"/>
    <w:rsid w:val="00655693"/>
    <w:rsid w:val="00656C88"/>
    <w:rsid w:val="00656D54"/>
    <w:rsid w:val="0066061D"/>
    <w:rsid w:val="00661BF7"/>
    <w:rsid w:val="00662165"/>
    <w:rsid w:val="00662EFE"/>
    <w:rsid w:val="006635EF"/>
    <w:rsid w:val="00664E3B"/>
    <w:rsid w:val="00666910"/>
    <w:rsid w:val="00670371"/>
    <w:rsid w:val="00670F93"/>
    <w:rsid w:val="0067190B"/>
    <w:rsid w:val="00674E69"/>
    <w:rsid w:val="00676795"/>
    <w:rsid w:val="00681075"/>
    <w:rsid w:val="006819F8"/>
    <w:rsid w:val="00681D0F"/>
    <w:rsid w:val="00681D68"/>
    <w:rsid w:val="00683583"/>
    <w:rsid w:val="00683F3C"/>
    <w:rsid w:val="00684A85"/>
    <w:rsid w:val="00685A5D"/>
    <w:rsid w:val="006904F6"/>
    <w:rsid w:val="00690782"/>
    <w:rsid w:val="00692691"/>
    <w:rsid w:val="006954ED"/>
    <w:rsid w:val="00696171"/>
    <w:rsid w:val="0069693E"/>
    <w:rsid w:val="006A2FBC"/>
    <w:rsid w:val="006A3045"/>
    <w:rsid w:val="006A4A12"/>
    <w:rsid w:val="006B16ED"/>
    <w:rsid w:val="006B21EF"/>
    <w:rsid w:val="006B27CC"/>
    <w:rsid w:val="006B29C0"/>
    <w:rsid w:val="006B2BBB"/>
    <w:rsid w:val="006B2F7A"/>
    <w:rsid w:val="006B3309"/>
    <w:rsid w:val="006B3DAB"/>
    <w:rsid w:val="006B58A2"/>
    <w:rsid w:val="006B65A0"/>
    <w:rsid w:val="006C0F64"/>
    <w:rsid w:val="006C325F"/>
    <w:rsid w:val="006C6F67"/>
    <w:rsid w:val="006C74C8"/>
    <w:rsid w:val="006D02CB"/>
    <w:rsid w:val="006D2418"/>
    <w:rsid w:val="006D70E7"/>
    <w:rsid w:val="006E01AB"/>
    <w:rsid w:val="006E101F"/>
    <w:rsid w:val="006E1F4B"/>
    <w:rsid w:val="006E21A4"/>
    <w:rsid w:val="006E3F1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4FB"/>
    <w:rsid w:val="00713712"/>
    <w:rsid w:val="0071385A"/>
    <w:rsid w:val="007145EB"/>
    <w:rsid w:val="00714C1E"/>
    <w:rsid w:val="0071658B"/>
    <w:rsid w:val="00717DFF"/>
    <w:rsid w:val="00722966"/>
    <w:rsid w:val="0072707F"/>
    <w:rsid w:val="0073056C"/>
    <w:rsid w:val="00733BD2"/>
    <w:rsid w:val="00736978"/>
    <w:rsid w:val="00740B29"/>
    <w:rsid w:val="0074114F"/>
    <w:rsid w:val="00741984"/>
    <w:rsid w:val="00742724"/>
    <w:rsid w:val="0074300F"/>
    <w:rsid w:val="00743E70"/>
    <w:rsid w:val="00744FB0"/>
    <w:rsid w:val="00744FB9"/>
    <w:rsid w:val="0074505B"/>
    <w:rsid w:val="00746E8F"/>
    <w:rsid w:val="00747BBB"/>
    <w:rsid w:val="00747D51"/>
    <w:rsid w:val="00751A33"/>
    <w:rsid w:val="00751F70"/>
    <w:rsid w:val="00753873"/>
    <w:rsid w:val="00755084"/>
    <w:rsid w:val="00756DFF"/>
    <w:rsid w:val="00761754"/>
    <w:rsid w:val="00762BFA"/>
    <w:rsid w:val="0076361A"/>
    <w:rsid w:val="007650C2"/>
    <w:rsid w:val="00765B55"/>
    <w:rsid w:val="00766183"/>
    <w:rsid w:val="00766665"/>
    <w:rsid w:val="00767283"/>
    <w:rsid w:val="00772FAE"/>
    <w:rsid w:val="007741BF"/>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767C"/>
    <w:rsid w:val="007B06D5"/>
    <w:rsid w:val="007B0943"/>
    <w:rsid w:val="007B0C81"/>
    <w:rsid w:val="007B270A"/>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5155"/>
    <w:rsid w:val="007D5EB2"/>
    <w:rsid w:val="007D60FE"/>
    <w:rsid w:val="007D687B"/>
    <w:rsid w:val="007D762E"/>
    <w:rsid w:val="007D7F4D"/>
    <w:rsid w:val="007E05FD"/>
    <w:rsid w:val="007E3895"/>
    <w:rsid w:val="007E4152"/>
    <w:rsid w:val="007E525F"/>
    <w:rsid w:val="007F0086"/>
    <w:rsid w:val="007F2510"/>
    <w:rsid w:val="007F682F"/>
    <w:rsid w:val="00800E2D"/>
    <w:rsid w:val="00800E3D"/>
    <w:rsid w:val="00801996"/>
    <w:rsid w:val="00801C6F"/>
    <w:rsid w:val="00802315"/>
    <w:rsid w:val="00803B23"/>
    <w:rsid w:val="00803FD3"/>
    <w:rsid w:val="0080477A"/>
    <w:rsid w:val="00806327"/>
    <w:rsid w:val="00807FE7"/>
    <w:rsid w:val="008106D6"/>
    <w:rsid w:val="00810B38"/>
    <w:rsid w:val="0081214A"/>
    <w:rsid w:val="00812458"/>
    <w:rsid w:val="00812FE6"/>
    <w:rsid w:val="00813308"/>
    <w:rsid w:val="00814A3E"/>
    <w:rsid w:val="00815491"/>
    <w:rsid w:val="008156EC"/>
    <w:rsid w:val="00817864"/>
    <w:rsid w:val="0082003F"/>
    <w:rsid w:val="0082076D"/>
    <w:rsid w:val="00820AA4"/>
    <w:rsid w:val="00820F70"/>
    <w:rsid w:val="00820F8B"/>
    <w:rsid w:val="00821A0B"/>
    <w:rsid w:val="00823E16"/>
    <w:rsid w:val="00827E27"/>
    <w:rsid w:val="00832425"/>
    <w:rsid w:val="008330E7"/>
    <w:rsid w:val="00833EB9"/>
    <w:rsid w:val="0083448F"/>
    <w:rsid w:val="00834B90"/>
    <w:rsid w:val="008376C3"/>
    <w:rsid w:val="0084019C"/>
    <w:rsid w:val="00841FA1"/>
    <w:rsid w:val="00842047"/>
    <w:rsid w:val="00842CE6"/>
    <w:rsid w:val="00843E96"/>
    <w:rsid w:val="00844910"/>
    <w:rsid w:val="00845BF1"/>
    <w:rsid w:val="008465D2"/>
    <w:rsid w:val="008476B5"/>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AF6"/>
    <w:rsid w:val="00872B50"/>
    <w:rsid w:val="00873789"/>
    <w:rsid w:val="0087528C"/>
    <w:rsid w:val="00875598"/>
    <w:rsid w:val="008764AB"/>
    <w:rsid w:val="008776C3"/>
    <w:rsid w:val="008776D5"/>
    <w:rsid w:val="00882E7A"/>
    <w:rsid w:val="00884093"/>
    <w:rsid w:val="0088602C"/>
    <w:rsid w:val="00887F4D"/>
    <w:rsid w:val="00890EA0"/>
    <w:rsid w:val="00891C52"/>
    <w:rsid w:val="00893145"/>
    <w:rsid w:val="00893786"/>
    <w:rsid w:val="00893BBD"/>
    <w:rsid w:val="00895E18"/>
    <w:rsid w:val="00896564"/>
    <w:rsid w:val="008971F2"/>
    <w:rsid w:val="00897FA8"/>
    <w:rsid w:val="008A0696"/>
    <w:rsid w:val="008A0C33"/>
    <w:rsid w:val="008A25DD"/>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1D03"/>
    <w:rsid w:val="008F302A"/>
    <w:rsid w:val="008F41DA"/>
    <w:rsid w:val="008F7F86"/>
    <w:rsid w:val="009000FD"/>
    <w:rsid w:val="00901BB9"/>
    <w:rsid w:val="00902F29"/>
    <w:rsid w:val="00903F54"/>
    <w:rsid w:val="009048AA"/>
    <w:rsid w:val="00905C2A"/>
    <w:rsid w:val="00910A78"/>
    <w:rsid w:val="00910ED6"/>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1A96"/>
    <w:rsid w:val="009545C3"/>
    <w:rsid w:val="00956362"/>
    <w:rsid w:val="009565B3"/>
    <w:rsid w:val="009575EE"/>
    <w:rsid w:val="00961F4A"/>
    <w:rsid w:val="00962717"/>
    <w:rsid w:val="00962FC0"/>
    <w:rsid w:val="00963F15"/>
    <w:rsid w:val="0096533F"/>
    <w:rsid w:val="0096584C"/>
    <w:rsid w:val="00965E62"/>
    <w:rsid w:val="00967177"/>
    <w:rsid w:val="0097163F"/>
    <w:rsid w:val="00971C0E"/>
    <w:rsid w:val="00971F54"/>
    <w:rsid w:val="009721F9"/>
    <w:rsid w:val="0097282E"/>
    <w:rsid w:val="00972D74"/>
    <w:rsid w:val="009739E6"/>
    <w:rsid w:val="009747C5"/>
    <w:rsid w:val="00982D62"/>
    <w:rsid w:val="0098323C"/>
    <w:rsid w:val="00983BFA"/>
    <w:rsid w:val="00984C73"/>
    <w:rsid w:val="009855D3"/>
    <w:rsid w:val="00986076"/>
    <w:rsid w:val="00986A33"/>
    <w:rsid w:val="00987D05"/>
    <w:rsid w:val="009900B2"/>
    <w:rsid w:val="00990F9F"/>
    <w:rsid w:val="00991785"/>
    <w:rsid w:val="0099273E"/>
    <w:rsid w:val="00993220"/>
    <w:rsid w:val="009938B1"/>
    <w:rsid w:val="00993D6F"/>
    <w:rsid w:val="00997E0A"/>
    <w:rsid w:val="009A1400"/>
    <w:rsid w:val="009A1D05"/>
    <w:rsid w:val="009A2005"/>
    <w:rsid w:val="009A2007"/>
    <w:rsid w:val="009A25F7"/>
    <w:rsid w:val="009A47E9"/>
    <w:rsid w:val="009A4A38"/>
    <w:rsid w:val="009A4F20"/>
    <w:rsid w:val="009A5D5F"/>
    <w:rsid w:val="009A6112"/>
    <w:rsid w:val="009B0F72"/>
    <w:rsid w:val="009B499C"/>
    <w:rsid w:val="009B5781"/>
    <w:rsid w:val="009B5ED2"/>
    <w:rsid w:val="009B70D1"/>
    <w:rsid w:val="009B78F1"/>
    <w:rsid w:val="009C1C93"/>
    <w:rsid w:val="009C2FB0"/>
    <w:rsid w:val="009C5F4F"/>
    <w:rsid w:val="009C67DC"/>
    <w:rsid w:val="009D0FDB"/>
    <w:rsid w:val="009D1681"/>
    <w:rsid w:val="009D2485"/>
    <w:rsid w:val="009D2FDD"/>
    <w:rsid w:val="009D7497"/>
    <w:rsid w:val="009E1076"/>
    <w:rsid w:val="009E2589"/>
    <w:rsid w:val="009E2AA6"/>
    <w:rsid w:val="009E348E"/>
    <w:rsid w:val="009E353C"/>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69D1"/>
    <w:rsid w:val="00A076AE"/>
    <w:rsid w:val="00A10DD1"/>
    <w:rsid w:val="00A1173D"/>
    <w:rsid w:val="00A12AED"/>
    <w:rsid w:val="00A144D2"/>
    <w:rsid w:val="00A14CB3"/>
    <w:rsid w:val="00A15352"/>
    <w:rsid w:val="00A155A8"/>
    <w:rsid w:val="00A16FF7"/>
    <w:rsid w:val="00A175D2"/>
    <w:rsid w:val="00A17E46"/>
    <w:rsid w:val="00A21C5E"/>
    <w:rsid w:val="00A22217"/>
    <w:rsid w:val="00A22341"/>
    <w:rsid w:val="00A262BD"/>
    <w:rsid w:val="00A30D23"/>
    <w:rsid w:val="00A311BB"/>
    <w:rsid w:val="00A31A2D"/>
    <w:rsid w:val="00A320C7"/>
    <w:rsid w:val="00A32536"/>
    <w:rsid w:val="00A32F1B"/>
    <w:rsid w:val="00A33839"/>
    <w:rsid w:val="00A34640"/>
    <w:rsid w:val="00A34A07"/>
    <w:rsid w:val="00A37E63"/>
    <w:rsid w:val="00A37FF1"/>
    <w:rsid w:val="00A40AD3"/>
    <w:rsid w:val="00A411B0"/>
    <w:rsid w:val="00A41679"/>
    <w:rsid w:val="00A416FB"/>
    <w:rsid w:val="00A41A73"/>
    <w:rsid w:val="00A45665"/>
    <w:rsid w:val="00A4676C"/>
    <w:rsid w:val="00A46D05"/>
    <w:rsid w:val="00A5298C"/>
    <w:rsid w:val="00A55257"/>
    <w:rsid w:val="00A55F9A"/>
    <w:rsid w:val="00A568C0"/>
    <w:rsid w:val="00A5696F"/>
    <w:rsid w:val="00A6459E"/>
    <w:rsid w:val="00A64C07"/>
    <w:rsid w:val="00A67F7A"/>
    <w:rsid w:val="00A70EB2"/>
    <w:rsid w:val="00A71B89"/>
    <w:rsid w:val="00A730AD"/>
    <w:rsid w:val="00A7459C"/>
    <w:rsid w:val="00A74794"/>
    <w:rsid w:val="00A74DEE"/>
    <w:rsid w:val="00A752FC"/>
    <w:rsid w:val="00A77A59"/>
    <w:rsid w:val="00A77F72"/>
    <w:rsid w:val="00A81E8D"/>
    <w:rsid w:val="00A83A03"/>
    <w:rsid w:val="00A85B43"/>
    <w:rsid w:val="00A87222"/>
    <w:rsid w:val="00A875F7"/>
    <w:rsid w:val="00A87B14"/>
    <w:rsid w:val="00A934FB"/>
    <w:rsid w:val="00A94272"/>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FE0"/>
    <w:rsid w:val="00AB62BD"/>
    <w:rsid w:val="00AB6E86"/>
    <w:rsid w:val="00AB7E3B"/>
    <w:rsid w:val="00AC13C8"/>
    <w:rsid w:val="00AC3310"/>
    <w:rsid w:val="00AC548B"/>
    <w:rsid w:val="00AC5C11"/>
    <w:rsid w:val="00AC67FD"/>
    <w:rsid w:val="00AC6C93"/>
    <w:rsid w:val="00AC766F"/>
    <w:rsid w:val="00AD1699"/>
    <w:rsid w:val="00AD45F1"/>
    <w:rsid w:val="00AD55DC"/>
    <w:rsid w:val="00AD6973"/>
    <w:rsid w:val="00AE0650"/>
    <w:rsid w:val="00AE1381"/>
    <w:rsid w:val="00AE2630"/>
    <w:rsid w:val="00AE48BE"/>
    <w:rsid w:val="00AF058F"/>
    <w:rsid w:val="00AF0E13"/>
    <w:rsid w:val="00AF36BF"/>
    <w:rsid w:val="00AF47C2"/>
    <w:rsid w:val="00B02FCC"/>
    <w:rsid w:val="00B0393E"/>
    <w:rsid w:val="00B04CCE"/>
    <w:rsid w:val="00B05B94"/>
    <w:rsid w:val="00B07E7E"/>
    <w:rsid w:val="00B104DE"/>
    <w:rsid w:val="00B115FD"/>
    <w:rsid w:val="00B11916"/>
    <w:rsid w:val="00B123F2"/>
    <w:rsid w:val="00B1334B"/>
    <w:rsid w:val="00B201BF"/>
    <w:rsid w:val="00B20347"/>
    <w:rsid w:val="00B20772"/>
    <w:rsid w:val="00B20C3B"/>
    <w:rsid w:val="00B21A03"/>
    <w:rsid w:val="00B21D74"/>
    <w:rsid w:val="00B21E7C"/>
    <w:rsid w:val="00B2346D"/>
    <w:rsid w:val="00B234B9"/>
    <w:rsid w:val="00B26083"/>
    <w:rsid w:val="00B27082"/>
    <w:rsid w:val="00B271D6"/>
    <w:rsid w:val="00B32BF9"/>
    <w:rsid w:val="00B32DA1"/>
    <w:rsid w:val="00B333D7"/>
    <w:rsid w:val="00B33A1C"/>
    <w:rsid w:val="00B34537"/>
    <w:rsid w:val="00B345F2"/>
    <w:rsid w:val="00B34FB0"/>
    <w:rsid w:val="00B35F25"/>
    <w:rsid w:val="00B367FE"/>
    <w:rsid w:val="00B405D6"/>
    <w:rsid w:val="00B40870"/>
    <w:rsid w:val="00B410C8"/>
    <w:rsid w:val="00B42055"/>
    <w:rsid w:val="00B43553"/>
    <w:rsid w:val="00B44112"/>
    <w:rsid w:val="00B46B0D"/>
    <w:rsid w:val="00B47404"/>
    <w:rsid w:val="00B52FFD"/>
    <w:rsid w:val="00B57573"/>
    <w:rsid w:val="00B602D2"/>
    <w:rsid w:val="00B608ED"/>
    <w:rsid w:val="00B643CD"/>
    <w:rsid w:val="00B67207"/>
    <w:rsid w:val="00B71427"/>
    <w:rsid w:val="00B72009"/>
    <w:rsid w:val="00B7398B"/>
    <w:rsid w:val="00B747E9"/>
    <w:rsid w:val="00B75526"/>
    <w:rsid w:val="00B75B10"/>
    <w:rsid w:val="00B76761"/>
    <w:rsid w:val="00B76879"/>
    <w:rsid w:val="00B830E4"/>
    <w:rsid w:val="00B8339F"/>
    <w:rsid w:val="00B86143"/>
    <w:rsid w:val="00B867E9"/>
    <w:rsid w:val="00B87E85"/>
    <w:rsid w:val="00B90F3B"/>
    <w:rsid w:val="00B94B2F"/>
    <w:rsid w:val="00B95F43"/>
    <w:rsid w:val="00B97AB5"/>
    <w:rsid w:val="00B97C9A"/>
    <w:rsid w:val="00BA09B8"/>
    <w:rsid w:val="00BA197E"/>
    <w:rsid w:val="00BA5C9A"/>
    <w:rsid w:val="00BA6403"/>
    <w:rsid w:val="00BA71EA"/>
    <w:rsid w:val="00BB0351"/>
    <w:rsid w:val="00BB1B16"/>
    <w:rsid w:val="00BB3732"/>
    <w:rsid w:val="00BB3758"/>
    <w:rsid w:val="00BB4B70"/>
    <w:rsid w:val="00BB5E5A"/>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695A"/>
    <w:rsid w:val="00BE1440"/>
    <w:rsid w:val="00BE153A"/>
    <w:rsid w:val="00BE2102"/>
    <w:rsid w:val="00BE2F1A"/>
    <w:rsid w:val="00BE342B"/>
    <w:rsid w:val="00BE4DCD"/>
    <w:rsid w:val="00BE5EEE"/>
    <w:rsid w:val="00BE6FBB"/>
    <w:rsid w:val="00BE74E8"/>
    <w:rsid w:val="00BF100E"/>
    <w:rsid w:val="00BF2917"/>
    <w:rsid w:val="00BF3FEE"/>
    <w:rsid w:val="00BF4928"/>
    <w:rsid w:val="00BF4FF3"/>
    <w:rsid w:val="00C00599"/>
    <w:rsid w:val="00C02B68"/>
    <w:rsid w:val="00C03E67"/>
    <w:rsid w:val="00C05235"/>
    <w:rsid w:val="00C075CF"/>
    <w:rsid w:val="00C1050A"/>
    <w:rsid w:val="00C10801"/>
    <w:rsid w:val="00C10F2F"/>
    <w:rsid w:val="00C11E09"/>
    <w:rsid w:val="00C12FCB"/>
    <w:rsid w:val="00C133B5"/>
    <w:rsid w:val="00C14A40"/>
    <w:rsid w:val="00C152D7"/>
    <w:rsid w:val="00C15447"/>
    <w:rsid w:val="00C1654C"/>
    <w:rsid w:val="00C20C8C"/>
    <w:rsid w:val="00C21733"/>
    <w:rsid w:val="00C2204A"/>
    <w:rsid w:val="00C2214F"/>
    <w:rsid w:val="00C23ADA"/>
    <w:rsid w:val="00C26902"/>
    <w:rsid w:val="00C31635"/>
    <w:rsid w:val="00C320DA"/>
    <w:rsid w:val="00C32FF7"/>
    <w:rsid w:val="00C34919"/>
    <w:rsid w:val="00C36F74"/>
    <w:rsid w:val="00C4014F"/>
    <w:rsid w:val="00C40F71"/>
    <w:rsid w:val="00C42B92"/>
    <w:rsid w:val="00C4494B"/>
    <w:rsid w:val="00C45114"/>
    <w:rsid w:val="00C47C14"/>
    <w:rsid w:val="00C518BE"/>
    <w:rsid w:val="00C5212C"/>
    <w:rsid w:val="00C52147"/>
    <w:rsid w:val="00C53D12"/>
    <w:rsid w:val="00C573C2"/>
    <w:rsid w:val="00C57FF3"/>
    <w:rsid w:val="00C61168"/>
    <w:rsid w:val="00C64399"/>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1AE"/>
    <w:rsid w:val="00C865CA"/>
    <w:rsid w:val="00C9041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2FAE"/>
    <w:rsid w:val="00CB496E"/>
    <w:rsid w:val="00CB5E24"/>
    <w:rsid w:val="00CB6A42"/>
    <w:rsid w:val="00CB7123"/>
    <w:rsid w:val="00CC1690"/>
    <w:rsid w:val="00CC38C8"/>
    <w:rsid w:val="00CC6A70"/>
    <w:rsid w:val="00CD14AC"/>
    <w:rsid w:val="00CD2413"/>
    <w:rsid w:val="00CD29C2"/>
    <w:rsid w:val="00CD46C8"/>
    <w:rsid w:val="00CD4B95"/>
    <w:rsid w:val="00CD7E26"/>
    <w:rsid w:val="00CE000C"/>
    <w:rsid w:val="00CE0611"/>
    <w:rsid w:val="00CE1ABA"/>
    <w:rsid w:val="00CE32CA"/>
    <w:rsid w:val="00CE3B11"/>
    <w:rsid w:val="00CE55E0"/>
    <w:rsid w:val="00CE77DD"/>
    <w:rsid w:val="00CE7DF5"/>
    <w:rsid w:val="00CF1F25"/>
    <w:rsid w:val="00CF3220"/>
    <w:rsid w:val="00CF38D8"/>
    <w:rsid w:val="00CF3FB9"/>
    <w:rsid w:val="00CF4EF8"/>
    <w:rsid w:val="00CF51E4"/>
    <w:rsid w:val="00CF63C1"/>
    <w:rsid w:val="00CF766E"/>
    <w:rsid w:val="00D01352"/>
    <w:rsid w:val="00D01ABE"/>
    <w:rsid w:val="00D025DB"/>
    <w:rsid w:val="00D04A5C"/>
    <w:rsid w:val="00D05347"/>
    <w:rsid w:val="00D06BB0"/>
    <w:rsid w:val="00D07678"/>
    <w:rsid w:val="00D07AE2"/>
    <w:rsid w:val="00D10449"/>
    <w:rsid w:val="00D10603"/>
    <w:rsid w:val="00D10F5D"/>
    <w:rsid w:val="00D11089"/>
    <w:rsid w:val="00D1184D"/>
    <w:rsid w:val="00D12A53"/>
    <w:rsid w:val="00D2014B"/>
    <w:rsid w:val="00D20472"/>
    <w:rsid w:val="00D20827"/>
    <w:rsid w:val="00D20C93"/>
    <w:rsid w:val="00D2187A"/>
    <w:rsid w:val="00D21ACE"/>
    <w:rsid w:val="00D2352D"/>
    <w:rsid w:val="00D2487C"/>
    <w:rsid w:val="00D261C4"/>
    <w:rsid w:val="00D26909"/>
    <w:rsid w:val="00D275AB"/>
    <w:rsid w:val="00D315DF"/>
    <w:rsid w:val="00D31A93"/>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2B45"/>
    <w:rsid w:val="00D63271"/>
    <w:rsid w:val="00D6355A"/>
    <w:rsid w:val="00D6444B"/>
    <w:rsid w:val="00D64EB8"/>
    <w:rsid w:val="00D65DCB"/>
    <w:rsid w:val="00D66D46"/>
    <w:rsid w:val="00D67A92"/>
    <w:rsid w:val="00D67C9F"/>
    <w:rsid w:val="00D7033B"/>
    <w:rsid w:val="00D70B60"/>
    <w:rsid w:val="00D71D75"/>
    <w:rsid w:val="00D72358"/>
    <w:rsid w:val="00D73611"/>
    <w:rsid w:val="00D74822"/>
    <w:rsid w:val="00D7595B"/>
    <w:rsid w:val="00D7637A"/>
    <w:rsid w:val="00D779EE"/>
    <w:rsid w:val="00D8381B"/>
    <w:rsid w:val="00D8388F"/>
    <w:rsid w:val="00D83920"/>
    <w:rsid w:val="00D84EB2"/>
    <w:rsid w:val="00D85BB8"/>
    <w:rsid w:val="00D865DA"/>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1CCC"/>
    <w:rsid w:val="00DB2B45"/>
    <w:rsid w:val="00DB4529"/>
    <w:rsid w:val="00DB4CE0"/>
    <w:rsid w:val="00DB6FCD"/>
    <w:rsid w:val="00DC068A"/>
    <w:rsid w:val="00DC1848"/>
    <w:rsid w:val="00DC1D74"/>
    <w:rsid w:val="00DC2615"/>
    <w:rsid w:val="00DC3EB0"/>
    <w:rsid w:val="00DC419E"/>
    <w:rsid w:val="00DC4D02"/>
    <w:rsid w:val="00DC5A22"/>
    <w:rsid w:val="00DD072D"/>
    <w:rsid w:val="00DD177F"/>
    <w:rsid w:val="00DD2CE3"/>
    <w:rsid w:val="00DD3375"/>
    <w:rsid w:val="00DD4D41"/>
    <w:rsid w:val="00DD5596"/>
    <w:rsid w:val="00DD5B41"/>
    <w:rsid w:val="00DD61DC"/>
    <w:rsid w:val="00DE11C6"/>
    <w:rsid w:val="00DE20A5"/>
    <w:rsid w:val="00DE2705"/>
    <w:rsid w:val="00DE282E"/>
    <w:rsid w:val="00DE3D4D"/>
    <w:rsid w:val="00DE7D4F"/>
    <w:rsid w:val="00DF6F95"/>
    <w:rsid w:val="00DF7158"/>
    <w:rsid w:val="00E003A8"/>
    <w:rsid w:val="00E024FF"/>
    <w:rsid w:val="00E07088"/>
    <w:rsid w:val="00E10EDE"/>
    <w:rsid w:val="00E11D01"/>
    <w:rsid w:val="00E12545"/>
    <w:rsid w:val="00E135D1"/>
    <w:rsid w:val="00E13EC4"/>
    <w:rsid w:val="00E14DB3"/>
    <w:rsid w:val="00E1506B"/>
    <w:rsid w:val="00E1513B"/>
    <w:rsid w:val="00E1751E"/>
    <w:rsid w:val="00E1799F"/>
    <w:rsid w:val="00E22E96"/>
    <w:rsid w:val="00E22FFD"/>
    <w:rsid w:val="00E236C1"/>
    <w:rsid w:val="00E24447"/>
    <w:rsid w:val="00E2559B"/>
    <w:rsid w:val="00E2649E"/>
    <w:rsid w:val="00E27FA0"/>
    <w:rsid w:val="00E300F8"/>
    <w:rsid w:val="00E31768"/>
    <w:rsid w:val="00E31F68"/>
    <w:rsid w:val="00E3637E"/>
    <w:rsid w:val="00E37DD3"/>
    <w:rsid w:val="00E41F91"/>
    <w:rsid w:val="00E420A2"/>
    <w:rsid w:val="00E4222D"/>
    <w:rsid w:val="00E458AA"/>
    <w:rsid w:val="00E505D4"/>
    <w:rsid w:val="00E51ECE"/>
    <w:rsid w:val="00E541DC"/>
    <w:rsid w:val="00E600BC"/>
    <w:rsid w:val="00E60356"/>
    <w:rsid w:val="00E60C26"/>
    <w:rsid w:val="00E60E37"/>
    <w:rsid w:val="00E62B8F"/>
    <w:rsid w:val="00E6331F"/>
    <w:rsid w:val="00E638FB"/>
    <w:rsid w:val="00E63D92"/>
    <w:rsid w:val="00E64B8F"/>
    <w:rsid w:val="00E67EAA"/>
    <w:rsid w:val="00E7003C"/>
    <w:rsid w:val="00E733A9"/>
    <w:rsid w:val="00E733CC"/>
    <w:rsid w:val="00E734FA"/>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A297B"/>
    <w:rsid w:val="00EA31B5"/>
    <w:rsid w:val="00EA6ADE"/>
    <w:rsid w:val="00EA6BB4"/>
    <w:rsid w:val="00EA7628"/>
    <w:rsid w:val="00EA7AA7"/>
    <w:rsid w:val="00EA7D45"/>
    <w:rsid w:val="00EB0F35"/>
    <w:rsid w:val="00EB11B7"/>
    <w:rsid w:val="00EB2FE1"/>
    <w:rsid w:val="00EB767A"/>
    <w:rsid w:val="00EC02F4"/>
    <w:rsid w:val="00EC0331"/>
    <w:rsid w:val="00EC0B69"/>
    <w:rsid w:val="00EC0F79"/>
    <w:rsid w:val="00EC2C53"/>
    <w:rsid w:val="00EC3421"/>
    <w:rsid w:val="00EC3F92"/>
    <w:rsid w:val="00EC6735"/>
    <w:rsid w:val="00ED1C62"/>
    <w:rsid w:val="00ED28F9"/>
    <w:rsid w:val="00ED4187"/>
    <w:rsid w:val="00ED44EE"/>
    <w:rsid w:val="00EE00B8"/>
    <w:rsid w:val="00EE1E30"/>
    <w:rsid w:val="00EE21B9"/>
    <w:rsid w:val="00EE2204"/>
    <w:rsid w:val="00EE4E73"/>
    <w:rsid w:val="00EE62BF"/>
    <w:rsid w:val="00EE6529"/>
    <w:rsid w:val="00EE71BF"/>
    <w:rsid w:val="00EF0366"/>
    <w:rsid w:val="00EF0B74"/>
    <w:rsid w:val="00EF1BBF"/>
    <w:rsid w:val="00EF267C"/>
    <w:rsid w:val="00EF2DC4"/>
    <w:rsid w:val="00EF5D24"/>
    <w:rsid w:val="00EF5FEB"/>
    <w:rsid w:val="00EF72C9"/>
    <w:rsid w:val="00EF7908"/>
    <w:rsid w:val="00F002D1"/>
    <w:rsid w:val="00F0437E"/>
    <w:rsid w:val="00F05AE5"/>
    <w:rsid w:val="00F065C2"/>
    <w:rsid w:val="00F10702"/>
    <w:rsid w:val="00F10CC2"/>
    <w:rsid w:val="00F11644"/>
    <w:rsid w:val="00F12BAC"/>
    <w:rsid w:val="00F1594B"/>
    <w:rsid w:val="00F164D2"/>
    <w:rsid w:val="00F176DB"/>
    <w:rsid w:val="00F2000A"/>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43B6"/>
    <w:rsid w:val="00F450A9"/>
    <w:rsid w:val="00F4541D"/>
    <w:rsid w:val="00F47E7E"/>
    <w:rsid w:val="00F5045D"/>
    <w:rsid w:val="00F5103B"/>
    <w:rsid w:val="00F51140"/>
    <w:rsid w:val="00F51699"/>
    <w:rsid w:val="00F53053"/>
    <w:rsid w:val="00F53CA0"/>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71A28"/>
    <w:rsid w:val="00F728F9"/>
    <w:rsid w:val="00F74CCE"/>
    <w:rsid w:val="00F7529A"/>
    <w:rsid w:val="00F75BB1"/>
    <w:rsid w:val="00F7783C"/>
    <w:rsid w:val="00F81AB0"/>
    <w:rsid w:val="00F83220"/>
    <w:rsid w:val="00F83E6A"/>
    <w:rsid w:val="00F847C1"/>
    <w:rsid w:val="00F84BEA"/>
    <w:rsid w:val="00F86108"/>
    <w:rsid w:val="00F87E2B"/>
    <w:rsid w:val="00F90341"/>
    <w:rsid w:val="00F9054B"/>
    <w:rsid w:val="00F91903"/>
    <w:rsid w:val="00F92F54"/>
    <w:rsid w:val="00F94ACF"/>
    <w:rsid w:val="00F9699E"/>
    <w:rsid w:val="00F977E9"/>
    <w:rsid w:val="00FA48C8"/>
    <w:rsid w:val="00FA5125"/>
    <w:rsid w:val="00FA5C23"/>
    <w:rsid w:val="00FA6590"/>
    <w:rsid w:val="00FA700E"/>
    <w:rsid w:val="00FA7E20"/>
    <w:rsid w:val="00FB0F44"/>
    <w:rsid w:val="00FB15B6"/>
    <w:rsid w:val="00FB2DDB"/>
    <w:rsid w:val="00FB3C86"/>
    <w:rsid w:val="00FB550F"/>
    <w:rsid w:val="00FB5D8E"/>
    <w:rsid w:val="00FB6C3B"/>
    <w:rsid w:val="00FB7487"/>
    <w:rsid w:val="00FB7DA2"/>
    <w:rsid w:val="00FC0923"/>
    <w:rsid w:val="00FC2631"/>
    <w:rsid w:val="00FC4759"/>
    <w:rsid w:val="00FC5B03"/>
    <w:rsid w:val="00FC7CDB"/>
    <w:rsid w:val="00FD1124"/>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 w:val="15A92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92E32A77-FA86-44A8-9CF7-2807254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hAnsi="Franklin Gothic Medium" w:eastAsiaTheme="majorEastAsia"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hAnsiTheme="majorHAnsi" w:eastAsiaTheme="majorEastAsia"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hAnsi="Helvetica" w:eastAsia="Times New Roman"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hAnsi="Franklin Gothic Demi" w:eastAsiaTheme="majorEastAsia" w:cstheme="majorBidi"/>
      <w:iCs/>
      <w:color w:val="2A3191" w:themeColor="tex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styleId="HeaderChar" w:customStyle="1">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styleId="FooterChar" w:customStyle="1">
    <w:name w:val="Footer Char"/>
    <w:basedOn w:val="DefaultParagraphFont"/>
    <w:link w:val="Footer"/>
    <w:uiPriority w:val="99"/>
    <w:rsid w:val="005F3005"/>
  </w:style>
  <w:style w:type="character" w:styleId="Heading1Char" w:customStyle="1">
    <w:name w:val="Heading 1 Char"/>
    <w:basedOn w:val="DefaultParagraphFont"/>
    <w:link w:val="Heading1"/>
    <w:uiPriority w:val="9"/>
    <w:rsid w:val="00C10F2F"/>
    <w:rPr>
      <w:rFonts w:ascii="Franklin Gothic Medium" w:hAnsi="Franklin Gothic Medium" w:eastAsiaTheme="majorEastAsia" w:cstheme="majorBidi"/>
      <w:color w:val="2A3191" w:themeColor="text2"/>
      <w:sz w:val="42"/>
      <w:szCs w:val="42"/>
    </w:rPr>
  </w:style>
  <w:style w:type="character" w:styleId="Heading2Char" w:customStyle="1">
    <w:name w:val="Heading 2 Char"/>
    <w:basedOn w:val="DefaultParagraphFont"/>
    <w:link w:val="Heading2"/>
    <w:uiPriority w:val="9"/>
    <w:rsid w:val="005F3005"/>
    <w:rPr>
      <w:rFonts w:asciiTheme="majorHAnsi" w:hAnsiTheme="majorHAnsi" w:eastAsiaTheme="majorEastAsia" w:cstheme="majorBidi"/>
      <w:color w:val="2A3191" w:themeColor="text2"/>
      <w:sz w:val="26"/>
      <w:szCs w:val="26"/>
    </w:rPr>
  </w:style>
  <w:style w:type="character" w:styleId="Heading3Char" w:customStyle="1">
    <w:name w:val="Heading 3 Char"/>
    <w:basedOn w:val="DefaultParagraphFont"/>
    <w:link w:val="Heading3"/>
    <w:uiPriority w:val="9"/>
    <w:rsid w:val="00C10F2F"/>
    <w:rPr>
      <w:rFonts w:ascii="Helvetica" w:hAnsi="Helvetica" w:eastAsia="Times New Roman"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color="A9BDDF" w:themeColor="accent5" w:sz="4" w:space="0"/>
        <w:left w:val="single" w:color="A9BDDF" w:themeColor="accent5" w:sz="4" w:space="0"/>
        <w:bottom w:val="single" w:color="A9BDDF" w:themeColor="accent5" w:sz="4" w:space="0"/>
        <w:right w:val="single" w:color="A9BDDF" w:themeColor="accent5" w:sz="4" w:space="0"/>
      </w:tblBorders>
    </w:tblPr>
    <w:tblStylePr w:type="firstRow">
      <w:rPr>
        <w:b/>
        <w:bCs/>
        <w:color w:val="FFFFFF" w:themeColor="background1"/>
      </w:rPr>
      <w:tblPr/>
      <w:tcPr>
        <w:shd w:val="clear" w:color="auto" w:fill="A9BDDF" w:themeFill="accent5"/>
      </w:tcPr>
    </w:tblStylePr>
    <w:tblStylePr w:type="lastRow">
      <w:rPr>
        <w:b/>
        <w:bCs/>
      </w:rPr>
      <w:tblPr/>
      <w:tcPr>
        <w:tcBorders>
          <w:top w:val="double" w:color="A9BDD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9BDDF" w:themeColor="accent5" w:sz="4" w:space="0"/>
          <w:right w:val="single" w:color="A9BDDF" w:themeColor="accent5" w:sz="4" w:space="0"/>
        </w:tcBorders>
      </w:tcPr>
    </w:tblStylePr>
    <w:tblStylePr w:type="band1Horz">
      <w:tblPr/>
      <w:tcPr>
        <w:tcBorders>
          <w:top w:val="single" w:color="A9BDDF" w:themeColor="accent5" w:sz="4" w:space="0"/>
          <w:bottom w:val="single" w:color="A9BDD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9BDDF" w:themeColor="accent5" w:sz="4" w:space="0"/>
          <w:left w:val="nil"/>
        </w:tcBorders>
      </w:tcPr>
    </w:tblStylePr>
    <w:tblStylePr w:type="swCell">
      <w:tblPr/>
      <w:tcPr>
        <w:tcBorders>
          <w:top w:val="double" w:color="A9BDDF" w:themeColor="accent5" w:sz="4" w:space="0"/>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insideV w:val="nil"/>
        </w:tcBorders>
        <w:shd w:val="clear" w:color="auto" w:fill="A9BDDF" w:themeFill="accent5"/>
      </w:tcPr>
    </w:tblStylePr>
    <w:tblStylePr w:type="lastRow">
      <w:rPr>
        <w:b/>
        <w:bCs/>
      </w:rPr>
      <w:tblPr/>
      <w:tcPr>
        <w:tcBorders>
          <w:top w:val="double" w:color="A9BDDF" w:themeColor="accent5"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styleId="Heading4Char" w:customStyle="1">
    <w:name w:val="Heading 4 Char"/>
    <w:basedOn w:val="DefaultParagraphFont"/>
    <w:link w:val="Heading4"/>
    <w:uiPriority w:val="9"/>
    <w:rsid w:val="00146AE8"/>
    <w:rPr>
      <w:rFonts w:ascii="Franklin Gothic Demi" w:hAnsi="Franklin Gothic Demi" w:eastAsiaTheme="majorEastAsia"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styleId="FootnoteTextChar" w:customStyle="1">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styleId="CommentTextChar" w:customStyle="1">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styleId="CommentSubjectChar" w:customStyle="1">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styleId="maintext" w:customStyle="1">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styleId="VocabWord" w:customStyle="1">
    <w:name w:val="Vocab Word"/>
    <w:basedOn w:val="Normal"/>
    <w:link w:val="VocabWordChar"/>
    <w:qFormat/>
    <w:rsid w:val="00146AE8"/>
    <w:rPr>
      <w:rFonts w:ascii="Franklin Gothic Demi" w:hAnsi="Franklin Gothic Demi"/>
    </w:rPr>
  </w:style>
  <w:style w:type="character" w:styleId="VocabWordChar" w:customStyle="1">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styleId="ListParagraphChar" w:customStyle="1">
    <w:name w:val="List Paragraph Char"/>
    <w:basedOn w:val="DefaultParagraphFont"/>
    <w:link w:val="ListParagraph"/>
    <w:uiPriority w:val="34"/>
    <w:rsid w:val="0082076D"/>
    <w:rPr>
      <w:rFonts w:ascii="Franklin Gothic Book" w:hAnsi="Franklin Gothic Book"/>
      <w:sz w:val="20"/>
    </w:rPr>
  </w:style>
  <w:style w:type="paragraph" w:styleId="NoSpacing">
    <w:name w:val="No Spacing"/>
    <w:uiPriority w:val="1"/>
    <w:qFormat/>
    <w:rsid w:val="000F4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1354571520">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6659404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790827852">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0836604">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1798909755">
          <w:marLeft w:val="0"/>
          <w:marRight w:val="0"/>
          <w:marTop w:val="0"/>
          <w:marBottom w:val="0"/>
          <w:divBdr>
            <w:top w:val="none" w:sz="0" w:space="0" w:color="auto"/>
            <w:left w:val="none" w:sz="0" w:space="0" w:color="auto"/>
            <w:bottom w:val="none" w:sz="0" w:space="0" w:color="auto"/>
            <w:right w:val="none" w:sz="0" w:space="0" w:color="auto"/>
          </w:divBdr>
        </w:div>
        <w:div w:id="302269771">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55249122">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2021469201">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16923085">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087770592">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191920508">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customXml/itemProps2.xml><?xml version="1.0" encoding="utf-8"?>
<ds:datastoreItem xmlns:ds="http://schemas.openxmlformats.org/officeDocument/2006/customXml" ds:itemID="{4127EB1F-09F8-42CD-9137-24A7C99B80A3}">
  <ds:schemaRefs>
    <ds:schemaRef ds:uri="http://schemas.microsoft.com/sharepoint/v3/contenttype/forms"/>
  </ds:schemaRefs>
</ds:datastoreItem>
</file>

<file path=customXml/itemProps3.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customXml/itemProps4.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Downloadable Resource - Service and Health Care Provider Collaboration_CT</dc:title>
  <dc:subject/>
  <dc:creator>Margaret Gibbon</dc:creator>
  <keywords/>
  <dc:description/>
  <lastModifiedBy>Alisa Jimenez</lastModifiedBy>
  <revision>8</revision>
  <dcterms:created xsi:type="dcterms:W3CDTF">2024-10-24T18:47:00.0000000Z</dcterms:created>
  <dcterms:modified xsi:type="dcterms:W3CDTF">2024-10-25T16:54:40.4607849Z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