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8476B5" w14:paraId="28209FBF" w14:textId="30C20FF2">
      <w:pPr>
        <w:pStyle w:val="Heading3"/>
        <w:jc w:val="center"/>
        <w:rPr>
          <w:rFonts w:ascii="Franklin Gothic Demi" w:hAnsi="Franklin Gothic Demi"/>
          <w:sz w:val="36"/>
          <w:szCs w:val="36"/>
        </w:rPr>
      </w:pPr>
      <w:r>
        <w:rPr>
          <w:rFonts w:ascii="Franklin Gothic Demi" w:hAnsi="Franklin Gothic Demi"/>
          <w:sz w:val="36"/>
          <w:szCs w:val="36"/>
        </w:rPr>
        <w:t>Mandated Reporting</w:t>
      </w:r>
      <w:r w:rsidR="00A12AED">
        <w:rPr>
          <w:rFonts w:ascii="Franklin Gothic Demi" w:hAnsi="Franklin Gothic Demi"/>
          <w:sz w:val="36"/>
          <w:szCs w:val="36"/>
        </w:rPr>
        <w:t xml:space="preserve"> (Non-Emergency) Procedure</w:t>
      </w:r>
    </w:p>
    <w:p w:rsidRPr="000F4A95"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Pr="00B769F1" w:rsidR="008476B5" w:rsidP="008476B5" w:rsidRDefault="008476B5" w14:paraId="52616D86" w14:textId="208E4491">
      <w:pPr>
        <w:spacing w:before="0" w:line="240" w:lineRule="auto"/>
        <w:rPr>
          <w:rFonts w:cstheme="minorHAnsi"/>
          <w:szCs w:val="20"/>
        </w:rPr>
      </w:pPr>
      <w:r w:rsidRPr="00B769F1">
        <w:rPr>
          <w:rFonts w:cstheme="minorHAnsi"/>
          <w:szCs w:val="20"/>
        </w:rPr>
        <w:t xml:space="preserve">This section addresses individual disclosures of child, elder, or dependent adult abuse and neglect that </w:t>
      </w:r>
      <w:proofErr w:type="gramStart"/>
      <w:r w:rsidRPr="00B769F1">
        <w:rPr>
          <w:rFonts w:cstheme="minorHAnsi"/>
          <w:szCs w:val="20"/>
        </w:rPr>
        <w:t>does</w:t>
      </w:r>
      <w:proofErr w:type="gramEnd"/>
      <w:r w:rsidRPr="00B769F1">
        <w:rPr>
          <w:rFonts w:cstheme="minorHAnsi"/>
          <w:szCs w:val="20"/>
        </w:rPr>
        <w:t xml:space="preserve"> not present an immediate danger to the client or those around them. If this is a situation where there is an immediate danger, please follow all instructions in the </w:t>
      </w:r>
      <w:r w:rsidRPr="00B96DBD" w:rsidR="00B1592E">
        <w:t>Emergency Procedure</w:t>
      </w:r>
      <w:r w:rsidRPr="00B769F1">
        <w:rPr>
          <w:rFonts w:cstheme="minorHAnsi"/>
          <w:szCs w:val="20"/>
        </w:rPr>
        <w:t>.</w:t>
      </w:r>
    </w:p>
    <w:p w:rsidR="00B1592E" w:rsidP="008476B5" w:rsidRDefault="00B1592E" w14:paraId="6E03D78B" w14:textId="77777777">
      <w:pPr>
        <w:pStyle w:val="ListParagraph"/>
        <w:spacing w:before="0" w:line="240" w:lineRule="auto"/>
        <w:ind w:left="0"/>
        <w:rPr>
          <w:rFonts w:cstheme="minorHAnsi"/>
          <w:szCs w:val="20"/>
        </w:rPr>
      </w:pPr>
    </w:p>
    <w:p w:rsidRPr="00B769F1" w:rsidR="008476B5" w:rsidP="008476B5" w:rsidRDefault="008476B5" w14:paraId="7EB3887D" w14:textId="043E8869">
      <w:pPr>
        <w:pStyle w:val="ListParagraph"/>
        <w:spacing w:before="0" w:line="240" w:lineRule="auto"/>
        <w:ind w:left="0"/>
        <w:rPr>
          <w:rFonts w:cstheme="minorHAnsi"/>
          <w:szCs w:val="20"/>
        </w:rPr>
      </w:pPr>
      <w:r w:rsidRPr="00B769F1">
        <w:rPr>
          <w:rFonts w:cstheme="minorHAnsi"/>
          <w:szCs w:val="20"/>
        </w:rPr>
        <w:t xml:space="preserve">Depending on state-specific laws, your staff may be categorized as Mandated Reporters and required to contact CPS/APS and/or law enforcement when there is suspected abuse or neglect. Failure to do so creates both personal and organizational liability. </w:t>
      </w:r>
    </w:p>
    <w:p w:rsidRPr="00B769F1" w:rsidR="008476B5" w:rsidP="008476B5" w:rsidRDefault="008476B5" w14:paraId="0C5C56F7" w14:textId="77777777">
      <w:pPr>
        <w:spacing w:before="0" w:line="240" w:lineRule="auto"/>
        <w:rPr>
          <w:rFonts w:cstheme="minorHAnsi"/>
          <w:b/>
          <w:bCs/>
          <w:szCs w:val="20"/>
          <w:u w:val="single"/>
        </w:rPr>
      </w:pPr>
    </w:p>
    <w:p w:rsidRPr="00B769F1" w:rsidR="008476B5" w:rsidP="008476B5" w:rsidRDefault="008476B5" w14:paraId="2AA585F4" w14:textId="25DF8E21">
      <w:pPr>
        <w:spacing w:before="0" w:line="240" w:lineRule="auto"/>
        <w:rPr>
          <w:rFonts w:cstheme="minorHAnsi"/>
          <w:b/>
          <w:bCs/>
          <w:szCs w:val="20"/>
          <w:u w:val="single"/>
        </w:rPr>
      </w:pPr>
      <w:r w:rsidRPr="00B769F1">
        <w:rPr>
          <w:rFonts w:cstheme="minorHAnsi"/>
          <w:b/>
          <w:bCs/>
          <w:szCs w:val="20"/>
          <w:u w:val="single"/>
        </w:rPr>
        <w:t xml:space="preserve">Definitions:  </w:t>
      </w:r>
    </w:p>
    <w:p w:rsidRPr="00B769F1" w:rsidR="008476B5" w:rsidP="008476B5" w:rsidRDefault="008476B5" w14:paraId="2B10BBB5" w14:textId="77777777">
      <w:pPr>
        <w:pStyle w:val="ListParagraph"/>
        <w:numPr>
          <w:ilvl w:val="0"/>
          <w:numId w:val="23"/>
        </w:numPr>
        <w:spacing w:before="0" w:line="240" w:lineRule="auto"/>
        <w:rPr>
          <w:rFonts w:cstheme="minorHAnsi"/>
          <w:szCs w:val="20"/>
        </w:rPr>
      </w:pPr>
      <w:r w:rsidRPr="00B769F1">
        <w:rPr>
          <w:rFonts w:cstheme="minorHAnsi"/>
          <w:szCs w:val="20"/>
        </w:rPr>
        <w:t>Mandatory reporting is the process of telling officials at a designated government agency about known or suspected abuse, abandonment, neglect, or exploitation of a child or vulnerable adult when required to do so by law.</w:t>
      </w:r>
    </w:p>
    <w:p w:rsidRPr="00B769F1" w:rsidR="008476B5" w:rsidP="008476B5" w:rsidRDefault="008476B5" w14:paraId="3BFDCEF8" w14:textId="77777777">
      <w:pPr>
        <w:pStyle w:val="ListParagraph"/>
        <w:numPr>
          <w:ilvl w:val="0"/>
          <w:numId w:val="23"/>
        </w:numPr>
        <w:spacing w:before="0" w:line="240" w:lineRule="auto"/>
        <w:rPr>
          <w:rFonts w:cstheme="minorHAnsi"/>
          <w:szCs w:val="20"/>
        </w:rPr>
      </w:pPr>
      <w:r w:rsidRPr="00B769F1">
        <w:rPr>
          <w:rFonts w:cstheme="minorHAnsi"/>
          <w:szCs w:val="20"/>
        </w:rPr>
        <w:t>A child is defined as anyone under the age of 18 (regardless of marital status).</w:t>
      </w:r>
    </w:p>
    <w:p w:rsidRPr="00B769F1" w:rsidR="008476B5" w:rsidP="008476B5" w:rsidRDefault="008476B5" w14:paraId="12F9CD20" w14:textId="77777777">
      <w:pPr>
        <w:pStyle w:val="ListParagraph"/>
        <w:numPr>
          <w:ilvl w:val="0"/>
          <w:numId w:val="23"/>
        </w:numPr>
        <w:spacing w:before="0" w:line="240" w:lineRule="auto"/>
        <w:rPr>
          <w:rFonts w:cstheme="minorHAnsi"/>
          <w:szCs w:val="20"/>
        </w:rPr>
      </w:pPr>
      <w:r w:rsidRPr="00B769F1">
        <w:rPr>
          <w:rFonts w:cstheme="minorHAnsi"/>
          <w:szCs w:val="20"/>
        </w:rPr>
        <w:t>The definition of a vulnerable adult includes the following two categories:</w:t>
      </w:r>
    </w:p>
    <w:p w:rsidRPr="00B769F1" w:rsidR="008476B5" w:rsidP="008476B5" w:rsidRDefault="008476B5" w14:paraId="143EED9D" w14:textId="77777777">
      <w:pPr>
        <w:pStyle w:val="ListParagraph"/>
        <w:numPr>
          <w:ilvl w:val="1"/>
          <w:numId w:val="38"/>
        </w:numPr>
        <w:spacing w:before="0" w:line="240" w:lineRule="auto"/>
        <w:rPr>
          <w:rFonts w:cstheme="minorHAnsi"/>
          <w:szCs w:val="20"/>
        </w:rPr>
      </w:pPr>
      <w:r w:rsidRPr="00B769F1">
        <w:rPr>
          <w:rFonts w:cstheme="minorHAnsi"/>
          <w:szCs w:val="20"/>
        </w:rPr>
        <w:t>Elder adults aged 60 years or older.</w:t>
      </w:r>
    </w:p>
    <w:p w:rsidRPr="00B769F1" w:rsidR="008476B5" w:rsidP="008476B5" w:rsidRDefault="008476B5" w14:paraId="4D2E6139" w14:textId="77777777">
      <w:pPr>
        <w:pStyle w:val="ListParagraph"/>
        <w:numPr>
          <w:ilvl w:val="1"/>
          <w:numId w:val="38"/>
        </w:numPr>
        <w:spacing w:before="0" w:line="240" w:lineRule="auto"/>
        <w:rPr>
          <w:rFonts w:cstheme="minorHAnsi"/>
          <w:szCs w:val="20"/>
        </w:rPr>
      </w:pPr>
      <w:r w:rsidRPr="00B769F1">
        <w:rPr>
          <w:rFonts w:cstheme="minorHAnsi"/>
          <w:szCs w:val="20"/>
        </w:rPr>
        <w:t>Dependent adults aged 18 to 59—this category is defined differently by specific state laws but generally includes adults with a developmental, physical, or mental disability; living under guardianship; and/or residing in care facilities.</w:t>
      </w:r>
    </w:p>
    <w:p w:rsidRPr="00B769F1" w:rsidR="008476B5" w:rsidP="008476B5" w:rsidRDefault="008476B5" w14:paraId="73EB5756" w14:textId="77777777">
      <w:pPr>
        <w:spacing w:before="0" w:line="240" w:lineRule="auto"/>
        <w:rPr>
          <w:rFonts w:cstheme="minorHAnsi"/>
          <w:b/>
          <w:bCs/>
          <w:szCs w:val="20"/>
          <w:u w:val="single"/>
        </w:rPr>
      </w:pPr>
    </w:p>
    <w:p w:rsidRPr="00B769F1" w:rsidR="008476B5" w:rsidP="008476B5" w:rsidRDefault="008476B5" w14:paraId="54EE87B8" w14:textId="69E0E62E">
      <w:pPr>
        <w:spacing w:before="0" w:line="240" w:lineRule="auto"/>
        <w:rPr>
          <w:rFonts w:cstheme="minorHAnsi"/>
          <w:b/>
          <w:bCs/>
          <w:szCs w:val="20"/>
          <w:u w:val="single"/>
        </w:rPr>
      </w:pPr>
      <w:r w:rsidRPr="00B769F1">
        <w:rPr>
          <w:rFonts w:cstheme="minorHAnsi"/>
          <w:b/>
          <w:bCs/>
          <w:szCs w:val="20"/>
          <w:u w:val="single"/>
        </w:rPr>
        <w:t>Examples:</w:t>
      </w:r>
    </w:p>
    <w:p w:rsidRPr="00B769F1" w:rsidR="008476B5" w:rsidP="008476B5" w:rsidRDefault="008476B5" w14:paraId="5DD98A43" w14:textId="77777777">
      <w:pPr>
        <w:pStyle w:val="ListParagraph"/>
        <w:numPr>
          <w:ilvl w:val="0"/>
          <w:numId w:val="23"/>
        </w:numPr>
        <w:spacing w:before="0" w:line="240" w:lineRule="auto"/>
        <w:rPr>
          <w:rFonts w:cstheme="minorHAnsi"/>
          <w:szCs w:val="20"/>
        </w:rPr>
      </w:pPr>
      <w:r w:rsidRPr="00B769F1">
        <w:rPr>
          <w:rFonts w:cstheme="minorHAnsi"/>
          <w:szCs w:val="20"/>
        </w:rPr>
        <w:t xml:space="preserve">A minor discloses physical or sexual abuse by their caregiver. </w:t>
      </w:r>
    </w:p>
    <w:p w:rsidRPr="00B769F1" w:rsidR="008476B5" w:rsidP="008476B5" w:rsidRDefault="008476B5" w14:paraId="7D9A262B" w14:textId="77777777">
      <w:pPr>
        <w:pStyle w:val="ListParagraph"/>
        <w:numPr>
          <w:ilvl w:val="0"/>
          <w:numId w:val="23"/>
        </w:numPr>
        <w:spacing w:before="0" w:line="240" w:lineRule="auto"/>
        <w:rPr>
          <w:rFonts w:cstheme="minorHAnsi"/>
          <w:szCs w:val="20"/>
        </w:rPr>
      </w:pPr>
      <w:r w:rsidRPr="00B769F1">
        <w:rPr>
          <w:rFonts w:cstheme="minorHAnsi"/>
          <w:szCs w:val="20"/>
        </w:rPr>
        <w:t>A 15-year-old reports a sexual relationship with a 23-year-old.</w:t>
      </w:r>
    </w:p>
    <w:p w:rsidRPr="00B769F1" w:rsidR="008476B5" w:rsidP="008476B5" w:rsidRDefault="008476B5" w14:paraId="1DB74D2A" w14:textId="77777777">
      <w:pPr>
        <w:pStyle w:val="ListParagraph"/>
        <w:numPr>
          <w:ilvl w:val="0"/>
          <w:numId w:val="23"/>
        </w:numPr>
        <w:spacing w:before="0" w:line="240" w:lineRule="auto"/>
        <w:rPr>
          <w:rFonts w:cstheme="minorHAnsi"/>
          <w:szCs w:val="20"/>
        </w:rPr>
      </w:pPr>
      <w:r w:rsidRPr="00B769F1">
        <w:rPr>
          <w:rFonts w:cstheme="minorHAnsi"/>
          <w:szCs w:val="20"/>
        </w:rPr>
        <w:t xml:space="preserve">An adult client tells you that they have been using their 75-year-old grandparent’s bank account to pay their bills without their knowledge or consent. </w:t>
      </w:r>
    </w:p>
    <w:p w:rsidRPr="00B769F1" w:rsidR="008476B5" w:rsidP="008476B5" w:rsidRDefault="008476B5" w14:paraId="1C17FC62" w14:textId="77777777">
      <w:pPr>
        <w:pStyle w:val="ListParagraph"/>
        <w:numPr>
          <w:ilvl w:val="0"/>
          <w:numId w:val="23"/>
        </w:numPr>
        <w:spacing w:before="0" w:line="240" w:lineRule="auto"/>
        <w:rPr>
          <w:rFonts w:cstheme="minorHAnsi"/>
          <w:szCs w:val="20"/>
        </w:rPr>
      </w:pPr>
      <w:r w:rsidRPr="00B769F1">
        <w:rPr>
          <w:rFonts w:cstheme="minorHAnsi"/>
          <w:szCs w:val="20"/>
        </w:rPr>
        <w:t>An adult with Alzheimer’s is left home alone for several days.</w:t>
      </w:r>
    </w:p>
    <w:p w:rsidRPr="00B769F1" w:rsidR="008476B5" w:rsidP="008476B5" w:rsidRDefault="008476B5" w14:paraId="5F39F0F3" w14:textId="77777777">
      <w:pPr>
        <w:spacing w:before="0" w:line="240" w:lineRule="auto"/>
        <w:rPr>
          <w:rFonts w:cstheme="minorHAnsi"/>
          <w:szCs w:val="20"/>
        </w:rPr>
      </w:pPr>
    </w:p>
    <w:p w:rsidRPr="00B769F1" w:rsidR="008476B5" w:rsidP="008476B5" w:rsidRDefault="008476B5" w14:paraId="689F5ED7" w14:textId="26827C46">
      <w:pPr>
        <w:pStyle w:val="ListParagraph"/>
        <w:spacing w:before="0" w:line="240" w:lineRule="auto"/>
        <w:ind w:left="0"/>
        <w:rPr>
          <w:rFonts w:cstheme="minorHAnsi"/>
          <w:b/>
          <w:bCs/>
          <w:szCs w:val="20"/>
          <w:u w:val="single"/>
        </w:rPr>
      </w:pPr>
      <w:r w:rsidRPr="00B769F1">
        <w:rPr>
          <w:rFonts w:cstheme="minorHAnsi"/>
          <w:b/>
          <w:bCs/>
          <w:szCs w:val="20"/>
          <w:u w:val="single"/>
        </w:rPr>
        <w:t>What to do:  </w:t>
      </w:r>
    </w:p>
    <w:p w:rsidRPr="00B769F1" w:rsidR="008476B5" w:rsidP="008476B5" w:rsidRDefault="008476B5" w14:paraId="45065C0F" w14:textId="0CE9206E">
      <w:pPr>
        <w:spacing w:before="0" w:line="240" w:lineRule="auto"/>
        <w:rPr>
          <w:rFonts w:cstheme="minorHAnsi"/>
          <w:szCs w:val="20"/>
        </w:rPr>
      </w:pPr>
      <w:r w:rsidRPr="00B769F1">
        <w:rPr>
          <w:rFonts w:cstheme="minorHAnsi"/>
          <w:szCs w:val="20"/>
        </w:rPr>
        <w:t>Please see [</w:t>
      </w:r>
      <w:r w:rsidRPr="00B769F1">
        <w:rPr>
          <w:rFonts w:cstheme="minorHAnsi"/>
          <w:szCs w:val="20"/>
          <w:u w:val="single"/>
        </w:rPr>
        <w:t>LINK TO: YOUR AGENCY’S MANDATED REPORTING GUIDELINES</w:t>
      </w:r>
      <w:r w:rsidRPr="00B769F1">
        <w:rPr>
          <w:rFonts w:cstheme="minorHAnsi"/>
          <w:szCs w:val="20"/>
        </w:rPr>
        <w:t xml:space="preserve">] for detailed steps and decision-making around mandated reporting. More resources on mandated reporting are available above in the </w:t>
      </w:r>
      <w:r w:rsidRPr="00B96DBD" w:rsidR="001E6A75">
        <w:t>Resources section</w:t>
      </w:r>
      <w:r w:rsidRPr="00B769F1">
        <w:rPr>
          <w:szCs w:val="20"/>
        </w:rPr>
        <w:t xml:space="preserve"> </w:t>
      </w:r>
      <w:r w:rsidRPr="00B769F1">
        <w:rPr>
          <w:rFonts w:cstheme="minorHAnsi"/>
          <w:szCs w:val="20"/>
        </w:rPr>
        <w:t>of this toolkit. Below is a summary:</w:t>
      </w:r>
    </w:p>
    <w:p w:rsidRPr="00B769F1" w:rsidR="008476B5" w:rsidP="008476B5" w:rsidRDefault="008476B5" w14:paraId="20069241" w14:textId="77777777">
      <w:pPr>
        <w:numPr>
          <w:ilvl w:val="0"/>
          <w:numId w:val="29"/>
        </w:numPr>
        <w:spacing w:before="0" w:line="240" w:lineRule="auto"/>
        <w:rPr>
          <w:rFonts w:cstheme="minorHAnsi"/>
          <w:szCs w:val="20"/>
        </w:rPr>
      </w:pPr>
      <w:r w:rsidRPr="00B769F1">
        <w:rPr>
          <w:rFonts w:cstheme="minorHAnsi"/>
          <w:szCs w:val="20"/>
        </w:rPr>
        <w:t xml:space="preserve">Identify the risk as a crisis, not an emergency. Ensure your safety; leave any situation that is dangerous. </w:t>
      </w:r>
    </w:p>
    <w:p w:rsidRPr="00B769F1" w:rsidR="008476B5" w:rsidP="008476B5" w:rsidRDefault="008476B5" w14:paraId="3725832F" w14:textId="77777777">
      <w:pPr>
        <w:numPr>
          <w:ilvl w:val="1"/>
          <w:numId w:val="34"/>
        </w:numPr>
        <w:spacing w:before="0" w:line="240" w:lineRule="auto"/>
        <w:rPr>
          <w:rFonts w:cstheme="minorHAnsi"/>
          <w:szCs w:val="20"/>
        </w:rPr>
      </w:pPr>
      <w:r w:rsidRPr="00B769F1">
        <w:rPr>
          <w:rFonts w:cstheme="minorHAnsi"/>
          <w:szCs w:val="20"/>
        </w:rPr>
        <w:t xml:space="preserve">Determine if you have safety concerns and make a report. Collect information relevant for reporting—including the names, addresses, and phone numbers of the individuals involved; the date(s) of the incidents; and the names, ages, and schools of all children in the home (if filing a CPS/CWS report). </w:t>
      </w:r>
    </w:p>
    <w:p w:rsidRPr="00B769F1" w:rsidR="008476B5" w:rsidP="008476B5" w:rsidRDefault="008476B5" w14:paraId="35266510" w14:textId="77777777">
      <w:pPr>
        <w:numPr>
          <w:ilvl w:val="0"/>
          <w:numId w:val="29"/>
        </w:numPr>
        <w:spacing w:before="0" w:line="240" w:lineRule="auto"/>
        <w:rPr>
          <w:rFonts w:cstheme="minorHAnsi"/>
          <w:szCs w:val="20"/>
        </w:rPr>
      </w:pPr>
      <w:r w:rsidRPr="00B769F1">
        <w:rPr>
          <w:rFonts w:cstheme="minorHAnsi"/>
          <w:szCs w:val="20"/>
        </w:rPr>
        <w:t>Seek internal support. Collaborate with [</w:t>
      </w:r>
      <w:r w:rsidRPr="00B769F1">
        <w:rPr>
          <w:rFonts w:cstheme="minorHAnsi"/>
          <w:szCs w:val="20"/>
          <w:u w:val="single"/>
        </w:rPr>
        <w:t>SUPERVISOR NAME</w:t>
      </w:r>
      <w:r w:rsidRPr="00B769F1">
        <w:rPr>
          <w:rFonts w:cstheme="minorHAnsi"/>
          <w:szCs w:val="20"/>
        </w:rPr>
        <w:t xml:space="preserve">] before making a report. </w:t>
      </w:r>
    </w:p>
    <w:p w:rsidRPr="00B769F1" w:rsidR="008476B5" w:rsidP="008476B5" w:rsidRDefault="008476B5" w14:paraId="1CFFD920" w14:textId="77777777">
      <w:pPr>
        <w:numPr>
          <w:ilvl w:val="0"/>
          <w:numId w:val="29"/>
        </w:numPr>
        <w:spacing w:before="0" w:line="240" w:lineRule="auto"/>
        <w:rPr>
          <w:rFonts w:cstheme="minorHAnsi"/>
          <w:szCs w:val="20"/>
        </w:rPr>
      </w:pPr>
      <w:r w:rsidRPr="00B769F1">
        <w:rPr>
          <w:rFonts w:cstheme="minorHAnsi"/>
          <w:szCs w:val="20"/>
        </w:rPr>
        <w:t>Determine if you will inform the individuals involved that you are making a report.  If so, consider making the report in collaboration with the client.</w:t>
      </w:r>
    </w:p>
    <w:p w:rsidRPr="00B769F1" w:rsidR="008476B5" w:rsidP="008476B5" w:rsidRDefault="008476B5" w14:paraId="1E3970F3" w14:textId="77777777">
      <w:pPr>
        <w:numPr>
          <w:ilvl w:val="0"/>
          <w:numId w:val="29"/>
        </w:numPr>
        <w:spacing w:before="0" w:line="240" w:lineRule="auto"/>
        <w:rPr>
          <w:rFonts w:cstheme="minorHAnsi"/>
          <w:szCs w:val="20"/>
        </w:rPr>
      </w:pPr>
      <w:r w:rsidRPr="00B769F1">
        <w:rPr>
          <w:rFonts w:cstheme="minorHAnsi"/>
          <w:szCs w:val="20"/>
        </w:rPr>
        <w:t>Call the appropriate hotline. Most states have dedicated but separate hotlines for children and vulnerable adults. In [</w:t>
      </w:r>
      <w:r w:rsidRPr="00B769F1">
        <w:rPr>
          <w:rFonts w:cstheme="minorHAnsi"/>
          <w:szCs w:val="20"/>
          <w:u w:val="single"/>
        </w:rPr>
        <w:t>YOUR AGENCY’S STATE</w:t>
      </w:r>
      <w:r w:rsidRPr="00B769F1">
        <w:rPr>
          <w:rFonts w:cstheme="minorHAnsi"/>
          <w:szCs w:val="20"/>
        </w:rPr>
        <w:t>], you can reach CPS at [</w:t>
      </w:r>
      <w:r w:rsidRPr="00B769F1">
        <w:rPr>
          <w:rFonts w:cstheme="minorHAnsi"/>
          <w:szCs w:val="20"/>
          <w:u w:val="single"/>
        </w:rPr>
        <w:t>XXX-XXX-XXXX</w:t>
      </w:r>
      <w:r w:rsidRPr="00B769F1">
        <w:rPr>
          <w:rFonts w:cstheme="minorHAnsi"/>
          <w:szCs w:val="20"/>
        </w:rPr>
        <w:t>] and APS at [</w:t>
      </w:r>
      <w:r w:rsidRPr="00B769F1">
        <w:rPr>
          <w:rFonts w:cstheme="minorHAnsi"/>
          <w:szCs w:val="20"/>
          <w:u w:val="single"/>
        </w:rPr>
        <w:t>XXX-XXX-XXXX</w:t>
      </w:r>
      <w:r w:rsidRPr="00B769F1">
        <w:rPr>
          <w:rFonts w:cstheme="minorHAnsi"/>
          <w:szCs w:val="20"/>
        </w:rPr>
        <w:t>].</w:t>
      </w:r>
    </w:p>
    <w:p w:rsidRPr="00B769F1" w:rsidR="008476B5" w:rsidP="008476B5" w:rsidRDefault="008476B5" w14:paraId="1CAEE954" w14:textId="77777777">
      <w:pPr>
        <w:numPr>
          <w:ilvl w:val="1"/>
          <w:numId w:val="35"/>
        </w:numPr>
        <w:spacing w:before="0" w:line="240" w:lineRule="auto"/>
        <w:rPr>
          <w:rFonts w:cstheme="minorHAnsi"/>
          <w:szCs w:val="20"/>
        </w:rPr>
      </w:pPr>
      <w:r w:rsidRPr="00B769F1">
        <w:rPr>
          <w:rFonts w:cstheme="minorHAnsi"/>
          <w:szCs w:val="20"/>
        </w:rPr>
        <w:t xml:space="preserve">Provide only the </w:t>
      </w:r>
      <w:proofErr w:type="gramStart"/>
      <w:r w:rsidRPr="00B769F1">
        <w:rPr>
          <w:rFonts w:cstheme="minorHAnsi"/>
          <w:szCs w:val="20"/>
        </w:rPr>
        <w:t>factual information</w:t>
      </w:r>
      <w:proofErr w:type="gramEnd"/>
      <w:r w:rsidRPr="00B769F1">
        <w:rPr>
          <w:rFonts w:cstheme="minorHAnsi"/>
          <w:szCs w:val="20"/>
        </w:rPr>
        <w:t xml:space="preserve"> you have about the case. Tell the CPS/APS caseworker you don’t have information if asked a question to which you don’t have the answer. </w:t>
      </w:r>
    </w:p>
    <w:p w:rsidRPr="00B769F1" w:rsidR="008476B5" w:rsidP="008476B5" w:rsidRDefault="008476B5" w14:paraId="7D3A0731" w14:textId="77777777">
      <w:pPr>
        <w:numPr>
          <w:ilvl w:val="1"/>
          <w:numId w:val="35"/>
        </w:numPr>
        <w:spacing w:before="0" w:line="240" w:lineRule="auto"/>
        <w:rPr>
          <w:rFonts w:cstheme="minorHAnsi"/>
          <w:szCs w:val="20"/>
        </w:rPr>
      </w:pPr>
      <w:r w:rsidRPr="00B769F1">
        <w:rPr>
          <w:rFonts w:cstheme="minorHAnsi"/>
          <w:szCs w:val="20"/>
        </w:rPr>
        <w:t>Note the name of the CPS/APS worker contacted. Request the referral number for your documentation.</w:t>
      </w:r>
    </w:p>
    <w:p w:rsidRPr="00B769F1" w:rsidR="008476B5" w:rsidP="008476B5" w:rsidRDefault="008476B5" w14:paraId="3632CE2D" w14:textId="77777777">
      <w:pPr>
        <w:numPr>
          <w:ilvl w:val="1"/>
          <w:numId w:val="35"/>
        </w:numPr>
        <w:spacing w:before="0" w:line="240" w:lineRule="auto"/>
        <w:rPr>
          <w:rFonts w:cstheme="minorHAnsi"/>
          <w:szCs w:val="20"/>
        </w:rPr>
      </w:pPr>
      <w:r w:rsidRPr="00B769F1">
        <w:rPr>
          <w:rFonts w:cstheme="minorHAnsi"/>
          <w:szCs w:val="20"/>
        </w:rPr>
        <w:t xml:space="preserve">In some states, a written report must be submitted within 24 to 48 hours, in addition to contacting the hotline.  </w:t>
      </w:r>
    </w:p>
    <w:p w:rsidRPr="00B769F1" w:rsidR="008476B5" w:rsidP="008476B5" w:rsidRDefault="008476B5" w14:paraId="561C5310" w14:textId="77777777">
      <w:pPr>
        <w:numPr>
          <w:ilvl w:val="0"/>
          <w:numId w:val="29"/>
        </w:numPr>
        <w:spacing w:before="0" w:line="240" w:lineRule="auto"/>
        <w:rPr>
          <w:rFonts w:cstheme="minorHAnsi"/>
          <w:szCs w:val="20"/>
        </w:rPr>
      </w:pPr>
      <w:r w:rsidRPr="00B769F1">
        <w:rPr>
          <w:rFonts w:cstheme="minorHAnsi"/>
          <w:szCs w:val="20"/>
        </w:rPr>
        <w:t xml:space="preserve">Support the individual’s ongoing safety through safety planning. </w:t>
      </w:r>
    </w:p>
    <w:p w:rsidRPr="00B769F1" w:rsidR="008476B5" w:rsidP="008476B5" w:rsidRDefault="008476B5" w14:paraId="17AB67EE" w14:textId="77777777">
      <w:pPr>
        <w:numPr>
          <w:ilvl w:val="0"/>
          <w:numId w:val="29"/>
        </w:numPr>
        <w:spacing w:before="0" w:line="240" w:lineRule="auto"/>
        <w:rPr>
          <w:rFonts w:cstheme="minorHAnsi"/>
          <w:szCs w:val="20"/>
        </w:rPr>
      </w:pPr>
      <w:r w:rsidRPr="00B769F1">
        <w:rPr>
          <w:rFonts w:cstheme="minorHAnsi"/>
          <w:szCs w:val="20"/>
        </w:rPr>
        <w:t xml:space="preserve">Refer to appropriate resources such as external medical or mental health providers, legal </w:t>
      </w:r>
      <w:proofErr w:type="gramStart"/>
      <w:r w:rsidRPr="00B769F1">
        <w:rPr>
          <w:rFonts w:cstheme="minorHAnsi"/>
          <w:szCs w:val="20"/>
        </w:rPr>
        <w:t>supports</w:t>
      </w:r>
      <w:proofErr w:type="gramEnd"/>
      <w:r w:rsidRPr="00B769F1">
        <w:rPr>
          <w:rFonts w:cstheme="minorHAnsi"/>
          <w:szCs w:val="20"/>
        </w:rPr>
        <w:t xml:space="preserve">, etc. </w:t>
      </w:r>
    </w:p>
    <w:p w:rsidRPr="00B769F1" w:rsidR="008476B5" w:rsidP="008476B5" w:rsidRDefault="008476B5" w14:paraId="25BEC425" w14:textId="77777777">
      <w:pPr>
        <w:numPr>
          <w:ilvl w:val="0"/>
          <w:numId w:val="29"/>
        </w:numPr>
        <w:spacing w:before="0" w:line="240" w:lineRule="auto"/>
        <w:rPr>
          <w:rFonts w:cstheme="minorHAnsi"/>
          <w:szCs w:val="20"/>
        </w:rPr>
      </w:pPr>
      <w:r w:rsidRPr="00B769F1">
        <w:rPr>
          <w:rFonts w:cstheme="minorHAnsi"/>
          <w:szCs w:val="20"/>
        </w:rPr>
        <w:lastRenderedPageBreak/>
        <w:t xml:space="preserve">Debrief with your supervisor and seek any personal support as needed. </w:t>
      </w:r>
    </w:p>
    <w:p w:rsidRPr="00B769F1" w:rsidR="008476B5" w:rsidP="008476B5" w:rsidRDefault="008476B5" w14:paraId="22777923" w14:textId="77777777">
      <w:pPr>
        <w:numPr>
          <w:ilvl w:val="0"/>
          <w:numId w:val="29"/>
        </w:numPr>
        <w:spacing w:before="0" w:line="240" w:lineRule="auto"/>
        <w:rPr>
          <w:szCs w:val="20"/>
          <w:u w:val="single"/>
        </w:rPr>
      </w:pPr>
      <w:r w:rsidRPr="00B769F1">
        <w:rPr>
          <w:rFonts w:cstheme="minorHAnsi"/>
          <w:szCs w:val="20"/>
        </w:rPr>
        <w:t xml:space="preserve">Document the situation in a case note and a critical incident report. </w:t>
      </w:r>
    </w:p>
    <w:p w:rsidRPr="00B769F1" w:rsidR="008476B5" w:rsidP="008476B5" w:rsidRDefault="008476B5" w14:paraId="32701F75" w14:textId="77777777">
      <w:pPr>
        <w:spacing w:before="0" w:line="240" w:lineRule="auto"/>
        <w:rPr>
          <w:b/>
          <w:bCs/>
          <w:szCs w:val="20"/>
          <w:u w:val="single"/>
        </w:rPr>
      </w:pPr>
    </w:p>
    <w:p w:rsidRPr="00B769F1" w:rsidR="008476B5" w:rsidP="008476B5" w:rsidRDefault="008476B5" w14:paraId="5C6F084F" w14:textId="49BB531B">
      <w:pPr>
        <w:spacing w:before="0" w:line="240" w:lineRule="auto"/>
        <w:rPr>
          <w:b/>
          <w:bCs/>
          <w:szCs w:val="20"/>
          <w:u w:val="single"/>
        </w:rPr>
      </w:pPr>
      <w:r w:rsidRPr="00B769F1">
        <w:rPr>
          <w:b/>
          <w:bCs/>
          <w:szCs w:val="20"/>
          <w:u w:val="single"/>
        </w:rPr>
        <w:t>Common Questions When Making a Mandated Report:</w:t>
      </w:r>
    </w:p>
    <w:p w:rsidRPr="00B769F1" w:rsidR="008476B5" w:rsidP="008476B5" w:rsidRDefault="008476B5" w14:paraId="2A9E9B50" w14:textId="77777777">
      <w:pPr>
        <w:spacing w:before="0" w:line="240" w:lineRule="auto"/>
        <w:rPr>
          <w:szCs w:val="20"/>
        </w:rPr>
      </w:pPr>
      <w:r w:rsidRPr="00B769F1">
        <w:rPr>
          <w:szCs w:val="20"/>
        </w:rPr>
        <w:t xml:space="preserve">When making a mandated report, hotline workers will gather as much information as you have available. You must still make a report even if you do not have </w:t>
      </w:r>
      <w:proofErr w:type="gramStart"/>
      <w:r w:rsidRPr="00B769F1">
        <w:rPr>
          <w:szCs w:val="20"/>
        </w:rPr>
        <w:t>all of</w:t>
      </w:r>
      <w:proofErr w:type="gramEnd"/>
      <w:r w:rsidRPr="00B769F1">
        <w:rPr>
          <w:szCs w:val="20"/>
        </w:rPr>
        <w:t xml:space="preserve"> the following information. </w:t>
      </w:r>
    </w:p>
    <w:p w:rsidRPr="00B769F1" w:rsidR="008476B5" w:rsidP="008476B5" w:rsidRDefault="008476B5" w14:paraId="21B91306" w14:textId="77777777">
      <w:pPr>
        <w:pStyle w:val="ListParagraph"/>
        <w:numPr>
          <w:ilvl w:val="0"/>
          <w:numId w:val="33"/>
        </w:numPr>
        <w:tabs>
          <w:tab w:val="clear" w:pos="360"/>
        </w:tabs>
        <w:spacing w:before="0" w:line="240" w:lineRule="auto"/>
        <w:ind w:left="720"/>
        <w:rPr>
          <w:szCs w:val="20"/>
        </w:rPr>
      </w:pPr>
      <w:r w:rsidRPr="00B769F1">
        <w:rPr>
          <w:szCs w:val="20"/>
        </w:rPr>
        <w:t>What is your name, contact information, and relationship to the victim?</w:t>
      </w:r>
    </w:p>
    <w:p w:rsidRPr="00B769F1" w:rsidR="008476B5" w:rsidP="008476B5" w:rsidRDefault="008476B5" w14:paraId="541B812E" w14:textId="77777777">
      <w:pPr>
        <w:pStyle w:val="ListParagraph"/>
        <w:numPr>
          <w:ilvl w:val="0"/>
          <w:numId w:val="33"/>
        </w:numPr>
        <w:tabs>
          <w:tab w:val="clear" w:pos="360"/>
        </w:tabs>
        <w:spacing w:before="0" w:line="240" w:lineRule="auto"/>
        <w:ind w:left="720"/>
        <w:rPr>
          <w:szCs w:val="20"/>
        </w:rPr>
      </w:pPr>
      <w:r w:rsidRPr="00B769F1">
        <w:rPr>
          <w:szCs w:val="20"/>
        </w:rPr>
        <w:t>What is the incident information? This includes what happened, where and when, any witnesses, and a description of any injuries sustained.</w:t>
      </w:r>
    </w:p>
    <w:p w:rsidRPr="00B769F1" w:rsidR="008476B5" w:rsidP="008476B5" w:rsidRDefault="008476B5" w14:paraId="3E379DCC" w14:textId="77777777">
      <w:pPr>
        <w:pStyle w:val="ListParagraph"/>
        <w:numPr>
          <w:ilvl w:val="0"/>
          <w:numId w:val="33"/>
        </w:numPr>
        <w:tabs>
          <w:tab w:val="clear" w:pos="360"/>
        </w:tabs>
        <w:spacing w:before="0" w:line="240" w:lineRule="auto"/>
        <w:ind w:left="720"/>
        <w:rPr>
          <w:szCs w:val="20"/>
        </w:rPr>
      </w:pPr>
      <w:r w:rsidRPr="00B769F1">
        <w:rPr>
          <w:szCs w:val="20"/>
        </w:rPr>
        <w:t xml:space="preserve">What is the victim’s demographic information? This includes name, age, sex, language, address, telephone number, school, current location, developmental delays, physical disabilities, cultural considerations, etc. </w:t>
      </w:r>
    </w:p>
    <w:p w:rsidRPr="00B769F1" w:rsidR="008476B5" w:rsidP="008476B5" w:rsidRDefault="008476B5" w14:paraId="76AD7E03" w14:textId="77777777">
      <w:pPr>
        <w:pStyle w:val="ListParagraph"/>
        <w:numPr>
          <w:ilvl w:val="0"/>
          <w:numId w:val="33"/>
        </w:numPr>
        <w:tabs>
          <w:tab w:val="clear" w:pos="360"/>
        </w:tabs>
        <w:spacing w:before="0" w:line="240" w:lineRule="auto"/>
        <w:ind w:left="720"/>
        <w:rPr>
          <w:szCs w:val="20"/>
        </w:rPr>
      </w:pPr>
      <w:r w:rsidRPr="00B769F1">
        <w:rPr>
          <w:szCs w:val="20"/>
        </w:rPr>
        <w:t>What is the demographic information for other children or individuals living in the home?</w:t>
      </w:r>
    </w:p>
    <w:p w:rsidRPr="00B769F1" w:rsidR="008476B5" w:rsidP="008476B5" w:rsidRDefault="008476B5" w14:paraId="78C8304C" w14:textId="77777777">
      <w:pPr>
        <w:pStyle w:val="ListParagraph"/>
        <w:numPr>
          <w:ilvl w:val="0"/>
          <w:numId w:val="33"/>
        </w:numPr>
        <w:tabs>
          <w:tab w:val="clear" w:pos="360"/>
        </w:tabs>
        <w:spacing w:before="0" w:line="240" w:lineRule="auto"/>
        <w:ind w:left="720"/>
        <w:rPr>
          <w:szCs w:val="20"/>
        </w:rPr>
      </w:pPr>
      <w:r w:rsidRPr="00B769F1">
        <w:rPr>
          <w:szCs w:val="20"/>
        </w:rPr>
        <w:t>What is the demographic information for caregivers?</w:t>
      </w:r>
    </w:p>
    <w:p w:rsidRPr="00B769F1" w:rsidR="008476B5" w:rsidP="008476B5" w:rsidRDefault="008476B5" w14:paraId="32F1D383" w14:textId="77777777">
      <w:pPr>
        <w:pStyle w:val="ListParagraph"/>
        <w:numPr>
          <w:ilvl w:val="0"/>
          <w:numId w:val="33"/>
        </w:numPr>
        <w:tabs>
          <w:tab w:val="clear" w:pos="360"/>
        </w:tabs>
        <w:spacing w:before="0" w:line="240" w:lineRule="auto"/>
        <w:ind w:left="720"/>
        <w:rPr>
          <w:szCs w:val="20"/>
        </w:rPr>
      </w:pPr>
      <w:r w:rsidRPr="00B769F1">
        <w:rPr>
          <w:szCs w:val="20"/>
        </w:rPr>
        <w:t>What is the demographic information for the person responsible for the alleged abuse or neglect?</w:t>
      </w:r>
    </w:p>
    <w:p w:rsidRPr="00B769F1" w:rsidR="008476B5" w:rsidP="008476B5" w:rsidRDefault="008476B5" w14:paraId="024C24D5" w14:textId="77777777">
      <w:pPr>
        <w:pStyle w:val="ListParagraph"/>
        <w:numPr>
          <w:ilvl w:val="0"/>
          <w:numId w:val="33"/>
        </w:numPr>
        <w:tabs>
          <w:tab w:val="clear" w:pos="360"/>
        </w:tabs>
        <w:spacing w:before="0" w:line="240" w:lineRule="auto"/>
        <w:ind w:left="720"/>
        <w:rPr>
          <w:szCs w:val="20"/>
        </w:rPr>
      </w:pPr>
      <w:r w:rsidRPr="00B769F1">
        <w:rPr>
          <w:szCs w:val="20"/>
        </w:rPr>
        <w:t>What is the demographic information for any witnesses to the event?</w:t>
      </w:r>
    </w:p>
    <w:p w:rsidRPr="00B769F1" w:rsidR="008476B5" w:rsidP="008476B5" w:rsidRDefault="008476B5" w14:paraId="3E2DA37F" w14:textId="77777777">
      <w:pPr>
        <w:pStyle w:val="ListParagraph"/>
        <w:numPr>
          <w:ilvl w:val="0"/>
          <w:numId w:val="33"/>
        </w:numPr>
        <w:tabs>
          <w:tab w:val="clear" w:pos="360"/>
        </w:tabs>
        <w:spacing w:before="0" w:line="240" w:lineRule="auto"/>
        <w:ind w:left="720"/>
        <w:rPr>
          <w:szCs w:val="20"/>
        </w:rPr>
      </w:pPr>
      <w:r w:rsidRPr="00B769F1">
        <w:rPr>
          <w:szCs w:val="20"/>
        </w:rPr>
        <w:t>Any there any other environmental hazards or weapons in the home which may impact the victim or caseworker’s safety?</w:t>
      </w:r>
    </w:p>
    <w:p w:rsidRPr="00B769F1" w:rsidR="008476B5" w:rsidP="008476B5" w:rsidRDefault="008476B5" w14:paraId="77E607BE" w14:textId="77777777">
      <w:pPr>
        <w:pStyle w:val="ListParagraph"/>
        <w:numPr>
          <w:ilvl w:val="0"/>
          <w:numId w:val="33"/>
        </w:numPr>
        <w:tabs>
          <w:tab w:val="clear" w:pos="360"/>
        </w:tabs>
        <w:spacing w:before="0" w:line="240" w:lineRule="auto"/>
        <w:ind w:left="720"/>
        <w:rPr>
          <w:szCs w:val="20"/>
        </w:rPr>
      </w:pPr>
      <w:r w:rsidRPr="00B769F1">
        <w:rPr>
          <w:szCs w:val="20"/>
        </w:rPr>
        <w:t xml:space="preserve">Are there any family strengths, </w:t>
      </w:r>
      <w:proofErr w:type="gramStart"/>
      <w:r w:rsidRPr="00B769F1">
        <w:rPr>
          <w:szCs w:val="20"/>
        </w:rPr>
        <w:t>supports</w:t>
      </w:r>
      <w:proofErr w:type="gramEnd"/>
      <w:r w:rsidRPr="00B769F1">
        <w:rPr>
          <w:szCs w:val="20"/>
        </w:rPr>
        <w:t>, or other protective factors?</w:t>
      </w:r>
    </w:p>
    <w:p w:rsidRPr="00B769F1" w:rsidR="008476B5" w:rsidP="008476B5" w:rsidRDefault="008476B5" w14:paraId="4EC3F53D" w14:textId="77777777">
      <w:pPr>
        <w:pStyle w:val="NoSpacing"/>
        <w:rPr>
          <w:rFonts w:ascii="Franklin Gothic Book" w:hAnsi="Franklin Gothic Book" w:cstheme="minorHAnsi"/>
          <w:sz w:val="20"/>
          <w:szCs w:val="20"/>
          <w:u w:val="single"/>
        </w:rPr>
      </w:pPr>
    </w:p>
    <w:p w:rsidRPr="00B769F1" w:rsidR="008476B5" w:rsidP="008476B5" w:rsidRDefault="008476B5" w14:paraId="0720D628" w14:textId="12738D85">
      <w:pPr>
        <w:pStyle w:val="NoSpacing"/>
        <w:rPr>
          <w:rFonts w:ascii="Franklin Gothic Book" w:hAnsi="Franklin Gothic Book" w:cstheme="minorHAnsi"/>
          <w:b/>
          <w:bCs/>
          <w:sz w:val="20"/>
          <w:szCs w:val="20"/>
          <w:u w:val="single"/>
        </w:rPr>
      </w:pPr>
      <w:r w:rsidRPr="00B769F1">
        <w:rPr>
          <w:rFonts w:ascii="Franklin Gothic Book" w:hAnsi="Franklin Gothic Book" w:cstheme="minorHAnsi"/>
          <w:b/>
          <w:bCs/>
          <w:sz w:val="20"/>
          <w:szCs w:val="20"/>
          <w:u w:val="single"/>
        </w:rPr>
        <w:t>Case Consultation:</w:t>
      </w:r>
    </w:p>
    <w:p w:rsidRPr="00B769F1" w:rsidR="008476B5" w:rsidP="008476B5" w:rsidRDefault="008476B5" w14:paraId="11C46213" w14:textId="77777777">
      <w:pPr>
        <w:pStyle w:val="NoSpacing"/>
        <w:rPr>
          <w:rFonts w:ascii="Franklin Gothic Book" w:hAnsi="Franklin Gothic Book" w:cstheme="minorHAnsi"/>
          <w:sz w:val="20"/>
          <w:szCs w:val="20"/>
        </w:rPr>
      </w:pPr>
      <w:r w:rsidRPr="00B769F1">
        <w:rPr>
          <w:rFonts w:ascii="Franklin Gothic Book" w:hAnsi="Franklin Gothic Book" w:cstheme="minorHAnsi"/>
          <w:sz w:val="20"/>
          <w:szCs w:val="20"/>
        </w:rPr>
        <w:t>In the event of a non-emergency disclosure of child or vulnerable adult abuse, seek case consultation from your direct supervisor and/or:</w:t>
      </w:r>
    </w:p>
    <w:p w:rsidRPr="00B769F1" w:rsidR="008476B5" w:rsidP="008476B5" w:rsidRDefault="008476B5" w14:paraId="35F32674" w14:textId="77777777">
      <w:pPr>
        <w:pStyle w:val="NoSpacing"/>
        <w:numPr>
          <w:ilvl w:val="0"/>
          <w:numId w:val="15"/>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SECOND DESIGNATED OFFICE CONTACT NAME</w:t>
      </w:r>
      <w:r w:rsidRPr="00B769F1">
        <w:rPr>
          <w:rFonts w:ascii="Franklin Gothic Book" w:hAnsi="Franklin Gothic Book" w:cstheme="minorHAnsi"/>
          <w:sz w:val="20"/>
          <w:szCs w:val="20"/>
        </w:rPr>
        <w:t>] at [</w:t>
      </w:r>
      <w:r w:rsidRPr="00B769F1">
        <w:rPr>
          <w:rFonts w:ascii="Franklin Gothic Book" w:hAnsi="Franklin Gothic Book" w:cstheme="minorHAnsi"/>
          <w:sz w:val="20"/>
          <w:szCs w:val="20"/>
          <w:u w:val="single"/>
        </w:rPr>
        <w:t>XXX-XXX-XXXX</w:t>
      </w:r>
      <w:r w:rsidRPr="00B769F1">
        <w:rPr>
          <w:rFonts w:ascii="Franklin Gothic Book" w:hAnsi="Franklin Gothic Book" w:cstheme="minorHAnsi"/>
          <w:sz w:val="20"/>
          <w:szCs w:val="20"/>
        </w:rPr>
        <w:t>]</w:t>
      </w:r>
    </w:p>
    <w:p w:rsidRPr="00B769F1" w:rsidR="008476B5" w:rsidP="008476B5" w:rsidRDefault="008476B5" w14:paraId="4C1708C8" w14:textId="77777777">
      <w:pPr>
        <w:pStyle w:val="NoSpacing"/>
        <w:numPr>
          <w:ilvl w:val="0"/>
          <w:numId w:val="15"/>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THIRD DESIGNATED OFFICE CONTACT NAME</w:t>
      </w:r>
      <w:r w:rsidRPr="00B769F1">
        <w:rPr>
          <w:rFonts w:ascii="Franklin Gothic Book" w:hAnsi="Franklin Gothic Book" w:cstheme="minorHAnsi"/>
          <w:sz w:val="20"/>
          <w:szCs w:val="20"/>
        </w:rPr>
        <w:t>] at [</w:t>
      </w:r>
      <w:r w:rsidRPr="00B769F1">
        <w:rPr>
          <w:rFonts w:ascii="Franklin Gothic Book" w:hAnsi="Franklin Gothic Book" w:cstheme="minorHAnsi"/>
          <w:sz w:val="20"/>
          <w:szCs w:val="20"/>
          <w:u w:val="single"/>
        </w:rPr>
        <w:t>XXX-XXX-XXXX</w:t>
      </w:r>
      <w:r w:rsidRPr="00B769F1">
        <w:rPr>
          <w:rFonts w:ascii="Franklin Gothic Book" w:hAnsi="Franklin Gothic Book" w:cstheme="minorHAnsi"/>
          <w:sz w:val="20"/>
          <w:szCs w:val="20"/>
        </w:rPr>
        <w:t>]</w:t>
      </w:r>
    </w:p>
    <w:p w:rsidRPr="00B769F1" w:rsidR="008476B5" w:rsidP="008476B5" w:rsidRDefault="008476B5" w14:paraId="2AB8B5ED" w14:textId="77777777">
      <w:pPr>
        <w:pStyle w:val="NoSpacing"/>
        <w:ind w:left="720"/>
        <w:rPr>
          <w:rFonts w:ascii="Franklin Gothic Book" w:hAnsi="Franklin Gothic Book" w:cstheme="minorHAnsi"/>
          <w:sz w:val="20"/>
          <w:szCs w:val="20"/>
          <w:highlight w:val="green"/>
        </w:rPr>
      </w:pPr>
    </w:p>
    <w:p w:rsidRPr="00B769F1" w:rsidR="008476B5" w:rsidP="008476B5" w:rsidRDefault="008476B5" w14:paraId="1B888243" w14:textId="7608DBC3">
      <w:pPr>
        <w:pStyle w:val="NoSpacing"/>
        <w:rPr>
          <w:rFonts w:ascii="Franklin Gothic Book" w:hAnsi="Franklin Gothic Book" w:cstheme="minorHAnsi"/>
          <w:b/>
          <w:bCs/>
          <w:sz w:val="20"/>
          <w:szCs w:val="20"/>
        </w:rPr>
      </w:pPr>
      <w:r w:rsidRPr="00B769F1">
        <w:rPr>
          <w:rFonts w:ascii="Franklin Gothic Book" w:hAnsi="Franklin Gothic Book" w:cstheme="minorHAnsi"/>
          <w:b/>
          <w:bCs/>
          <w:sz w:val="20"/>
          <w:szCs w:val="20"/>
          <w:u w:val="single"/>
        </w:rPr>
        <w:t>Staff Training Resources:</w:t>
      </w:r>
      <w:r w:rsidRPr="00B769F1">
        <w:rPr>
          <w:rFonts w:ascii="Franklin Gothic Book" w:hAnsi="Franklin Gothic Book" w:cstheme="minorHAnsi"/>
          <w:b/>
          <w:bCs/>
          <w:sz w:val="20"/>
          <w:szCs w:val="20"/>
        </w:rPr>
        <w:t xml:space="preserve"> </w:t>
      </w:r>
    </w:p>
    <w:p w:rsidRPr="00B769F1" w:rsidR="008476B5" w:rsidP="008476B5" w:rsidRDefault="008476B5" w14:paraId="5EF9FBB6" w14:textId="77777777">
      <w:pPr>
        <w:pStyle w:val="NoSpacing"/>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i/>
          <w:iCs/>
          <w:sz w:val="20"/>
          <w:szCs w:val="20"/>
        </w:rPr>
        <w:t>Consider resources on DV, mandated reporting, and safety planning in addition to any internal resources, forms, and policies</w:t>
      </w:r>
      <w:r w:rsidRPr="00B769F1">
        <w:rPr>
          <w:rFonts w:ascii="Franklin Gothic Book" w:hAnsi="Franklin Gothic Book" w:cstheme="minorHAnsi"/>
          <w:sz w:val="20"/>
          <w:szCs w:val="20"/>
        </w:rPr>
        <w:t>.)</w:t>
      </w:r>
    </w:p>
    <w:p w:rsidRPr="00B769F1" w:rsidR="008476B5" w:rsidP="008476B5" w:rsidRDefault="008476B5" w14:paraId="373A57E0" w14:textId="77777777">
      <w:pPr>
        <w:pStyle w:val="NoSpacing"/>
        <w:numPr>
          <w:ilvl w:val="0"/>
          <w:numId w:val="19"/>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RESOURCE 1</w:t>
      </w:r>
      <w:r w:rsidRPr="00B769F1">
        <w:rPr>
          <w:rFonts w:ascii="Franklin Gothic Book" w:hAnsi="Franklin Gothic Book" w:cstheme="minorHAnsi"/>
          <w:sz w:val="20"/>
          <w:szCs w:val="20"/>
        </w:rPr>
        <w:t>]</w:t>
      </w:r>
    </w:p>
    <w:p w:rsidRPr="00B769F1" w:rsidR="008476B5" w:rsidP="008476B5" w:rsidRDefault="008476B5" w14:paraId="5449EF49" w14:textId="77777777">
      <w:pPr>
        <w:pStyle w:val="NoSpacing"/>
        <w:numPr>
          <w:ilvl w:val="0"/>
          <w:numId w:val="19"/>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RESOURCE 2</w:t>
      </w:r>
      <w:r w:rsidRPr="00B769F1">
        <w:rPr>
          <w:rFonts w:ascii="Franklin Gothic Book" w:hAnsi="Franklin Gothic Book" w:cstheme="minorHAnsi"/>
          <w:sz w:val="20"/>
          <w:szCs w:val="20"/>
        </w:rPr>
        <w:t>]</w:t>
      </w:r>
    </w:p>
    <w:p w:rsidRPr="00B769F1" w:rsidR="008476B5" w:rsidP="008476B5" w:rsidRDefault="008476B5" w14:paraId="336DA53A" w14:textId="77777777">
      <w:pPr>
        <w:pStyle w:val="NoSpacing"/>
        <w:rPr>
          <w:rFonts w:ascii="Franklin Gothic Book" w:hAnsi="Franklin Gothic Book" w:cstheme="minorHAnsi"/>
          <w:sz w:val="20"/>
          <w:szCs w:val="20"/>
        </w:rPr>
      </w:pPr>
    </w:p>
    <w:p w:rsidRPr="00B769F1" w:rsidR="008476B5" w:rsidP="008476B5" w:rsidRDefault="008476B5" w14:paraId="129774A2" w14:textId="4CE3CDBC">
      <w:pPr>
        <w:pStyle w:val="NoSpacing"/>
        <w:rPr>
          <w:rFonts w:ascii="Franklin Gothic Book" w:hAnsi="Franklin Gothic Book" w:cstheme="minorHAnsi"/>
          <w:b/>
          <w:bCs/>
          <w:sz w:val="20"/>
          <w:szCs w:val="20"/>
          <w:u w:val="single"/>
        </w:rPr>
      </w:pPr>
      <w:r w:rsidRPr="00B769F1">
        <w:rPr>
          <w:rFonts w:ascii="Franklin Gothic Book" w:hAnsi="Franklin Gothic Book" w:cstheme="minorHAnsi"/>
          <w:b/>
          <w:bCs/>
          <w:sz w:val="20"/>
          <w:szCs w:val="20"/>
          <w:u w:val="single"/>
        </w:rPr>
        <w:t>Relevant Client Resources:</w:t>
      </w:r>
    </w:p>
    <w:p w:rsidRPr="00B769F1" w:rsidR="008476B5" w:rsidP="008476B5" w:rsidRDefault="008476B5" w14:paraId="576213B0" w14:textId="77777777">
      <w:pPr>
        <w:pStyle w:val="NoSpacing"/>
        <w:numPr>
          <w:ilvl w:val="0"/>
          <w:numId w:val="19"/>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RESOURCE 1</w:t>
      </w:r>
      <w:r w:rsidRPr="00B769F1">
        <w:rPr>
          <w:rFonts w:ascii="Franklin Gothic Book" w:hAnsi="Franklin Gothic Book" w:cstheme="minorHAnsi"/>
          <w:sz w:val="20"/>
          <w:szCs w:val="20"/>
        </w:rPr>
        <w:t>]</w:t>
      </w:r>
    </w:p>
    <w:p w:rsidRPr="00B769F1" w:rsidR="008476B5" w:rsidP="008476B5" w:rsidRDefault="008476B5" w14:paraId="689A208D" w14:textId="77777777">
      <w:pPr>
        <w:pStyle w:val="NoSpacing"/>
        <w:numPr>
          <w:ilvl w:val="0"/>
          <w:numId w:val="19"/>
        </w:numPr>
        <w:rPr>
          <w:rFonts w:ascii="Franklin Gothic Book" w:hAnsi="Franklin Gothic Book" w:cstheme="minorHAnsi"/>
          <w:sz w:val="20"/>
          <w:szCs w:val="20"/>
        </w:rPr>
      </w:pPr>
      <w:r w:rsidRPr="00B769F1">
        <w:rPr>
          <w:rFonts w:ascii="Franklin Gothic Book" w:hAnsi="Franklin Gothic Book" w:cstheme="minorHAnsi"/>
          <w:sz w:val="20"/>
          <w:szCs w:val="20"/>
        </w:rPr>
        <w:t>[</w:t>
      </w:r>
      <w:r w:rsidRPr="00B769F1">
        <w:rPr>
          <w:rFonts w:ascii="Franklin Gothic Book" w:hAnsi="Franklin Gothic Book" w:cstheme="minorHAnsi"/>
          <w:sz w:val="20"/>
          <w:szCs w:val="20"/>
          <w:u w:val="single"/>
        </w:rPr>
        <w:t>RESOURCE 2</w:t>
      </w:r>
      <w:r w:rsidRPr="00B769F1">
        <w:rPr>
          <w:rFonts w:ascii="Franklin Gothic Book" w:hAnsi="Franklin Gothic Book" w:cstheme="minorHAnsi"/>
          <w:sz w:val="20"/>
          <w:szCs w:val="20"/>
        </w:rPr>
        <w:t>]</w:t>
      </w:r>
    </w:p>
    <w:p w:rsidRPr="00B769F1" w:rsidR="008476B5" w:rsidP="008476B5" w:rsidRDefault="008476B5" w14:paraId="7BDFA459" w14:textId="77777777">
      <w:pPr>
        <w:pStyle w:val="NoSpacing"/>
        <w:rPr>
          <w:rFonts w:ascii="Franklin Gothic Book" w:hAnsi="Franklin Gothic Book" w:cstheme="minorHAnsi"/>
          <w:sz w:val="20"/>
          <w:szCs w:val="20"/>
          <w:u w:val="single"/>
        </w:rPr>
      </w:pPr>
    </w:p>
    <w:p w:rsidRPr="00B769F1" w:rsidR="008476B5" w:rsidP="008476B5" w:rsidRDefault="008476B5" w14:paraId="18EB6708" w14:textId="5A5895EA">
      <w:pPr>
        <w:pStyle w:val="NoSpacing"/>
        <w:rPr>
          <w:rFonts w:ascii="Franklin Gothic Book" w:hAnsi="Franklin Gothic Book" w:cstheme="minorHAnsi"/>
          <w:b/>
          <w:bCs/>
          <w:sz w:val="20"/>
          <w:szCs w:val="20"/>
          <w:u w:val="single"/>
        </w:rPr>
      </w:pPr>
      <w:r w:rsidRPr="00B769F1">
        <w:rPr>
          <w:rFonts w:ascii="Franklin Gothic Book" w:hAnsi="Franklin Gothic Book" w:cstheme="minorHAnsi"/>
          <w:b/>
          <w:bCs/>
          <w:sz w:val="20"/>
          <w:szCs w:val="20"/>
          <w:u w:val="single"/>
        </w:rPr>
        <w:t>Reporting Hotlines:</w:t>
      </w:r>
    </w:p>
    <w:p w:rsidRPr="00B769F1" w:rsidR="008476B5" w:rsidP="008476B5" w:rsidRDefault="008476B5" w14:paraId="19DC5BCD" w14:textId="77777777">
      <w:pPr>
        <w:pStyle w:val="ListParagraph"/>
        <w:numPr>
          <w:ilvl w:val="0"/>
          <w:numId w:val="30"/>
        </w:numPr>
        <w:spacing w:before="0" w:line="240" w:lineRule="auto"/>
        <w:ind w:left="720"/>
        <w:rPr>
          <w:rFonts w:cstheme="minorHAnsi"/>
          <w:szCs w:val="20"/>
        </w:rPr>
      </w:pPr>
      <w:r w:rsidRPr="00B769F1">
        <w:rPr>
          <w:rFonts w:cstheme="minorHAnsi"/>
          <w:szCs w:val="20"/>
        </w:rPr>
        <w:t xml:space="preserve">File a CPS report: </w:t>
      </w:r>
    </w:p>
    <w:p w:rsidRPr="00B769F1" w:rsidR="008476B5" w:rsidP="008476B5" w:rsidRDefault="008476B5" w14:paraId="35BA7C4C" w14:textId="77777777">
      <w:pPr>
        <w:pStyle w:val="ListParagraph"/>
        <w:numPr>
          <w:ilvl w:val="0"/>
          <w:numId w:val="36"/>
        </w:numPr>
        <w:spacing w:before="0" w:line="240" w:lineRule="auto"/>
        <w:rPr>
          <w:rFonts w:cstheme="minorHAnsi"/>
          <w:szCs w:val="20"/>
        </w:rPr>
      </w:pPr>
      <w:r w:rsidRPr="00B769F1">
        <w:rPr>
          <w:rFonts w:cstheme="minorHAnsi"/>
          <w:szCs w:val="20"/>
        </w:rPr>
        <w:t>National Child Abuse Hotline: 1-800-422-4453</w:t>
      </w:r>
    </w:p>
    <w:p w:rsidRPr="00B769F1" w:rsidR="008476B5" w:rsidP="008476B5" w:rsidRDefault="008476B5" w14:paraId="4E3F4B9F" w14:textId="77777777">
      <w:pPr>
        <w:pStyle w:val="ListParagraph"/>
        <w:numPr>
          <w:ilvl w:val="0"/>
          <w:numId w:val="36"/>
        </w:numPr>
        <w:spacing w:before="0" w:line="240" w:lineRule="auto"/>
        <w:rPr>
          <w:rFonts w:cstheme="minorHAnsi"/>
          <w:szCs w:val="20"/>
        </w:rPr>
      </w:pPr>
      <w:r w:rsidRPr="00B769F1">
        <w:rPr>
          <w:rFonts w:cstheme="minorHAnsi"/>
          <w:szCs w:val="20"/>
        </w:rPr>
        <w:t>[</w:t>
      </w:r>
      <w:r w:rsidRPr="00B769F1">
        <w:rPr>
          <w:rFonts w:cstheme="minorHAnsi"/>
          <w:szCs w:val="20"/>
          <w:u w:val="single"/>
        </w:rPr>
        <w:t>STATE-SPECIFIC ONLINE REPORT WEBSITE</w:t>
      </w:r>
      <w:r w:rsidRPr="00B769F1">
        <w:rPr>
          <w:rFonts w:cstheme="minorHAnsi"/>
          <w:szCs w:val="20"/>
        </w:rPr>
        <w:t>]: [</w:t>
      </w:r>
      <w:r w:rsidRPr="00B769F1">
        <w:rPr>
          <w:rFonts w:cstheme="minorHAnsi"/>
          <w:szCs w:val="20"/>
          <w:u w:val="single"/>
        </w:rPr>
        <w:t>WWW.XXX.XXX</w:t>
      </w:r>
      <w:r w:rsidRPr="00B769F1">
        <w:rPr>
          <w:rFonts w:cstheme="minorHAnsi"/>
          <w:szCs w:val="20"/>
        </w:rPr>
        <w:t>]</w:t>
      </w:r>
    </w:p>
    <w:p w:rsidRPr="00B769F1" w:rsidR="008476B5" w:rsidP="008476B5" w:rsidRDefault="008476B5" w14:paraId="6D44EEB2" w14:textId="77777777">
      <w:pPr>
        <w:pStyle w:val="ListParagraph"/>
        <w:spacing w:before="0" w:line="240" w:lineRule="auto"/>
        <w:ind w:left="0"/>
        <w:rPr>
          <w:rFonts w:cstheme="minorHAnsi"/>
          <w:szCs w:val="20"/>
        </w:rPr>
      </w:pPr>
    </w:p>
    <w:p w:rsidRPr="00B769F1" w:rsidR="008476B5" w:rsidP="008476B5" w:rsidRDefault="008476B5" w14:paraId="08861E00" w14:textId="77777777">
      <w:pPr>
        <w:pStyle w:val="ListParagraph"/>
        <w:numPr>
          <w:ilvl w:val="0"/>
          <w:numId w:val="30"/>
        </w:numPr>
        <w:spacing w:before="0" w:line="240" w:lineRule="auto"/>
        <w:ind w:left="720"/>
        <w:rPr>
          <w:rFonts w:cstheme="minorHAnsi"/>
          <w:szCs w:val="20"/>
        </w:rPr>
      </w:pPr>
      <w:r w:rsidRPr="00B769F1">
        <w:rPr>
          <w:rFonts w:cstheme="minorHAnsi"/>
          <w:szCs w:val="20"/>
        </w:rPr>
        <w:t>File an APS report:</w:t>
      </w:r>
    </w:p>
    <w:p w:rsidRPr="00B769F1" w:rsidR="008476B5" w:rsidP="008476B5" w:rsidRDefault="008476B5" w14:paraId="1C3998E1" w14:textId="77777777">
      <w:pPr>
        <w:pStyle w:val="ListParagraph"/>
        <w:numPr>
          <w:ilvl w:val="0"/>
          <w:numId w:val="37"/>
        </w:numPr>
        <w:spacing w:before="0" w:line="240" w:lineRule="auto"/>
        <w:rPr>
          <w:rFonts w:cstheme="minorHAnsi"/>
          <w:szCs w:val="20"/>
        </w:rPr>
      </w:pPr>
      <w:r w:rsidRPr="00B769F1">
        <w:rPr>
          <w:rFonts w:cstheme="minorHAnsi"/>
          <w:szCs w:val="20"/>
        </w:rPr>
        <w:t>[</w:t>
      </w:r>
      <w:r w:rsidRPr="00B769F1">
        <w:rPr>
          <w:rFonts w:cstheme="minorHAnsi"/>
          <w:szCs w:val="20"/>
          <w:u w:val="single"/>
        </w:rPr>
        <w:t>STATE-SPECIFIC ADULT ABUSE HOTLINE</w:t>
      </w:r>
      <w:r w:rsidRPr="00B769F1">
        <w:rPr>
          <w:rFonts w:cstheme="minorHAnsi"/>
          <w:szCs w:val="20"/>
        </w:rPr>
        <w:t>]: [</w:t>
      </w:r>
      <w:r w:rsidRPr="00B769F1">
        <w:rPr>
          <w:rFonts w:cstheme="minorHAnsi"/>
          <w:szCs w:val="20"/>
          <w:u w:val="single"/>
        </w:rPr>
        <w:t>XXX-XXX-XXXX</w:t>
      </w:r>
      <w:r w:rsidRPr="00B769F1">
        <w:rPr>
          <w:rFonts w:cstheme="minorHAnsi"/>
          <w:szCs w:val="20"/>
        </w:rPr>
        <w:t>]</w:t>
      </w:r>
    </w:p>
    <w:p w:rsidRPr="00B769F1" w:rsidR="008476B5" w:rsidP="008476B5" w:rsidRDefault="008476B5" w14:paraId="68AAB006" w14:textId="77777777">
      <w:pPr>
        <w:pStyle w:val="ListParagraph"/>
        <w:numPr>
          <w:ilvl w:val="0"/>
          <w:numId w:val="37"/>
        </w:numPr>
        <w:spacing w:before="0" w:line="240" w:lineRule="auto"/>
        <w:rPr>
          <w:rFonts w:cstheme="minorHAnsi"/>
          <w:szCs w:val="20"/>
        </w:rPr>
      </w:pPr>
      <w:r w:rsidRPr="00B769F1">
        <w:rPr>
          <w:rFonts w:cstheme="minorHAnsi"/>
          <w:szCs w:val="20"/>
        </w:rPr>
        <w:t>[</w:t>
      </w:r>
      <w:r w:rsidRPr="00B769F1">
        <w:rPr>
          <w:rFonts w:cstheme="minorHAnsi"/>
          <w:szCs w:val="20"/>
          <w:u w:val="single"/>
        </w:rPr>
        <w:t>STATE-SPECIFIC ONLINE REPORT WEBSITE</w:t>
      </w:r>
      <w:r w:rsidRPr="00B769F1">
        <w:rPr>
          <w:rFonts w:cstheme="minorHAnsi"/>
          <w:szCs w:val="20"/>
        </w:rPr>
        <w:t>]: [</w:t>
      </w:r>
      <w:r w:rsidRPr="00B769F1">
        <w:rPr>
          <w:rFonts w:cstheme="minorHAnsi"/>
          <w:szCs w:val="20"/>
          <w:u w:val="single"/>
        </w:rPr>
        <w:t>WWW.XXX.XXX</w:t>
      </w:r>
      <w:r w:rsidRPr="00B769F1">
        <w:rPr>
          <w:rFonts w:cstheme="minorHAnsi"/>
          <w:szCs w:val="20"/>
        </w:rPr>
        <w:t>]</w:t>
      </w:r>
    </w:p>
    <w:p w:rsidR="00962FC0" w:rsidP="000A65DB" w:rsidRDefault="00962FC0" w14:paraId="4714CF7A" w14:textId="77777777"/>
    <w:p w:rsidR="00EE2204" w:rsidP="000A65DB" w:rsidRDefault="00EE2204" w14:paraId="26622916" w14:textId="77777777"/>
    <w:p w:rsidR="008476B5" w:rsidP="000A65DB" w:rsidRDefault="008476B5" w14:paraId="124C7698" w14:textId="42955FA4"/>
    <w:p w:rsidR="7748C814" w:rsidP="7748C814" w:rsidRDefault="7748C814" w14:paraId="2609A95C" w14:textId="09E90C01">
      <w:pPr>
        <w:pStyle w:val="Normal"/>
        <w:spacing w:before="160"/>
        <w:rPr>
          <w:i w:val="1"/>
          <w:iCs w:val="1"/>
          <w:sz w:val="17"/>
          <w:szCs w:val="17"/>
        </w:rPr>
      </w:pPr>
      <w:r w:rsidRPr="7748C814" w:rsidR="7748C814">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A34F6D" w:rsidP="00A34F6D" w:rsidRDefault="00A34F6D" w14:paraId="10AF1098" w14:textId="431F4081">
      <w:pPr>
        <w:rPr>
          <w:i/>
          <w:iCs/>
          <w:sz w:val="17"/>
          <w:szCs w:val="17"/>
        </w:rPr>
        <w:sectPr w:rsidRPr="004A3C89" w:rsidR="00A34F6D" w:rsidSect="00A34F6D">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sidR="00B96DBD">
        <w:rPr>
          <w:i/>
          <w:iCs/>
          <w:sz w:val="17"/>
          <w:szCs w:val="17"/>
        </w:rPr>
        <w:t>.</w:t>
      </w:r>
    </w:p>
    <w:p w:rsidR="00F53CA0" w:rsidP="000F4A95" w:rsidRDefault="00F53CA0" w14:paraId="7614AC4A" w14:textId="77777777">
      <w:pPr>
        <w:rPr>
          <w:rFonts w:ascii="Franklin Gothic Demi" w:hAnsi="Franklin Gothic Demi" w:eastAsia="Aptos" w:cs="Arial"/>
          <w:bCs/>
          <w:kern w:val="2"/>
          <w:sz w:val="28"/>
          <w:szCs w:val="28"/>
          <w14:ligatures w14:val="standardContextual"/>
        </w:rPr>
        <w:sectPr w:rsidR="00F53CA0" w:rsidSect="00F53CA0">
          <w:type w:val="continuous"/>
          <w:pgSz w:w="12240" w:h="15840" w:orient="portrait"/>
          <w:pgMar w:top="1080" w:right="1080" w:bottom="1080" w:left="1080" w:header="720" w:footer="720" w:gutter="0"/>
          <w:cols w:space="720"/>
          <w:docGrid w:linePitch="360"/>
        </w:sectPr>
      </w:pP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713B" w:rsidP="00C10F2F" w:rsidRDefault="00F4713B" w14:paraId="7BEC4D37" w14:textId="77777777">
      <w:r>
        <w:separator/>
      </w:r>
    </w:p>
  </w:endnote>
  <w:endnote w:type="continuationSeparator" w:id="0">
    <w:p w:rsidR="00F4713B" w:rsidP="00C10F2F" w:rsidRDefault="00F4713B" w14:paraId="4C05078B" w14:textId="77777777">
      <w:r>
        <w:continuationSeparator/>
      </w:r>
    </w:p>
  </w:endnote>
  <w:endnote w:type="continuationNotice" w:id="1">
    <w:p w:rsidR="00F4713B" w:rsidRDefault="00F4713B" w14:paraId="1749F2C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713B" w:rsidP="00C10F2F" w:rsidRDefault="00F4713B" w14:paraId="44F5DA4F" w14:textId="77777777">
      <w:r>
        <w:separator/>
      </w:r>
    </w:p>
  </w:footnote>
  <w:footnote w:type="continuationSeparator" w:id="0">
    <w:p w:rsidR="00F4713B" w:rsidP="00C10F2F" w:rsidRDefault="00F4713B" w14:paraId="6781B8D7" w14:textId="77777777">
      <w:r>
        <w:continuationSeparator/>
      </w:r>
    </w:p>
  </w:footnote>
  <w:footnote w:type="continuationNotice" w:id="1">
    <w:p w:rsidR="00F4713B" w:rsidRDefault="00F4713B" w14:paraId="013447A3"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42A62"/>
    <w:multiLevelType w:val="hybridMultilevel"/>
    <w:tmpl w:val="8E887D7A"/>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B30A7A"/>
    <w:multiLevelType w:val="hybridMultilevel"/>
    <w:tmpl w:val="F7CAAF1E"/>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926C8A"/>
    <w:multiLevelType w:val="hybridMultilevel"/>
    <w:tmpl w:val="11A2CEB6"/>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203974B8"/>
    <w:multiLevelType w:val="hybridMultilevel"/>
    <w:tmpl w:val="DE4C89EC"/>
    <w:lvl w:ilvl="0" w:tplc="FFFFFFFF">
      <w:start w:val="1"/>
      <w:numFmt w:val="bullet"/>
      <w:lvlText w:val=""/>
      <w:lvlJc w:val="left"/>
      <w:pPr>
        <w:ind w:left="720" w:hanging="360"/>
      </w:pPr>
      <w:rPr>
        <w:rFonts w:hint="default" w:ascii="Wingdings" w:hAnsi="Wingdings"/>
        <w:color w:val="2A3191" w:themeColor="text2"/>
      </w:rPr>
    </w:lvl>
    <w:lvl w:ilvl="1" w:tplc="BFCEFB0C">
      <w:start w:val="1"/>
      <w:numFmt w:val="bullet"/>
      <w:lvlText w:val=""/>
      <w:lvlJc w:val="left"/>
      <w:pPr>
        <w:ind w:left="1440" w:hanging="360"/>
      </w:pPr>
      <w:rPr>
        <w:rFonts w:hint="default" w:ascii="Symbol" w:hAnsi="Symbol"/>
        <w:color w:val="FAA21B" w:themeColor="accent1"/>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490881"/>
    <w:multiLevelType w:val="hybridMultilevel"/>
    <w:tmpl w:val="F3FCCC0A"/>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5"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50F82"/>
    <w:multiLevelType w:val="multilevel"/>
    <w:tmpl w:val="20B29D92"/>
    <w:lvl w:ilvl="0">
      <w:start w:val="1"/>
      <w:numFmt w:val="decimal"/>
      <w:lvlText w:val="%1."/>
      <w:lvlJc w:val="left"/>
      <w:pPr>
        <w:tabs>
          <w:tab w:val="num" w:pos="1080"/>
        </w:tabs>
        <w:ind w:left="1080" w:hanging="360"/>
      </w:pPr>
      <w:rPr>
        <w:rFonts w:hint="default"/>
        <w:color w:val="auto"/>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38E27C0B"/>
    <w:multiLevelType w:val="multilevel"/>
    <w:tmpl w:val="D9EA8810"/>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38FE21B2"/>
    <w:multiLevelType w:val="multilevel"/>
    <w:tmpl w:val="DCAC4D1E"/>
    <w:lvl w:ilvl="0">
      <w:start w:val="1"/>
      <w:numFmt w:val="bullet"/>
      <w:lvlText w:val=""/>
      <w:lvlJc w:val="left"/>
      <w:pPr>
        <w:tabs>
          <w:tab w:val="num" w:pos="1080"/>
        </w:tabs>
        <w:ind w:left="1080" w:hanging="360"/>
      </w:pPr>
      <w:rPr>
        <w:rFonts w:hint="default" w:ascii="Wingdings" w:hAnsi="Wingdings"/>
        <w:color w:val="2A3191" w:themeColor="text2"/>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3AB209A4"/>
    <w:multiLevelType w:val="multilevel"/>
    <w:tmpl w:val="DB06FCB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5F6B9"/>
    <w:multiLevelType w:val="hybridMultilevel"/>
    <w:tmpl w:val="0E287DBA"/>
    <w:lvl w:ilvl="0" w:tplc="E04A228C">
      <w:start w:val="1"/>
      <w:numFmt w:val="decimal"/>
      <w:lvlText w:val="%1."/>
      <w:lvlJc w:val="left"/>
      <w:pPr>
        <w:ind w:left="720" w:hanging="360"/>
      </w:pPr>
      <w:rPr>
        <w:color w:val="auto"/>
      </w:rPr>
    </w:lvl>
    <w:lvl w:ilvl="1" w:tplc="74BCF5A4">
      <w:start w:val="1"/>
      <w:numFmt w:val="lowerLetter"/>
      <w:lvlText w:val="%2."/>
      <w:lvlJc w:val="left"/>
      <w:pPr>
        <w:ind w:left="1440" w:hanging="360"/>
      </w:pPr>
    </w:lvl>
    <w:lvl w:ilvl="2" w:tplc="2936873A">
      <w:start w:val="1"/>
      <w:numFmt w:val="lowerRoman"/>
      <w:lvlText w:val="%3."/>
      <w:lvlJc w:val="right"/>
      <w:pPr>
        <w:ind w:left="2160" w:hanging="180"/>
      </w:pPr>
    </w:lvl>
    <w:lvl w:ilvl="3" w:tplc="4238CBBC">
      <w:start w:val="1"/>
      <w:numFmt w:val="decimal"/>
      <w:lvlText w:val="%4."/>
      <w:lvlJc w:val="left"/>
      <w:pPr>
        <w:ind w:left="2880" w:hanging="360"/>
      </w:pPr>
    </w:lvl>
    <w:lvl w:ilvl="4" w:tplc="90546938">
      <w:start w:val="1"/>
      <w:numFmt w:val="lowerLetter"/>
      <w:lvlText w:val="%5."/>
      <w:lvlJc w:val="left"/>
      <w:pPr>
        <w:ind w:left="3600" w:hanging="360"/>
      </w:pPr>
    </w:lvl>
    <w:lvl w:ilvl="5" w:tplc="01347122">
      <w:start w:val="1"/>
      <w:numFmt w:val="lowerRoman"/>
      <w:lvlText w:val="%6."/>
      <w:lvlJc w:val="right"/>
      <w:pPr>
        <w:ind w:left="4320" w:hanging="180"/>
      </w:pPr>
    </w:lvl>
    <w:lvl w:ilvl="6" w:tplc="89D66398">
      <w:start w:val="1"/>
      <w:numFmt w:val="decimal"/>
      <w:lvlText w:val="%7."/>
      <w:lvlJc w:val="left"/>
      <w:pPr>
        <w:ind w:left="5040" w:hanging="360"/>
      </w:pPr>
    </w:lvl>
    <w:lvl w:ilvl="7" w:tplc="5BA65BFC">
      <w:start w:val="1"/>
      <w:numFmt w:val="lowerLetter"/>
      <w:lvlText w:val="%8."/>
      <w:lvlJc w:val="left"/>
      <w:pPr>
        <w:ind w:left="5760" w:hanging="360"/>
      </w:pPr>
    </w:lvl>
    <w:lvl w:ilvl="8" w:tplc="251C1636">
      <w:start w:val="1"/>
      <w:numFmt w:val="lowerRoman"/>
      <w:lvlText w:val="%9."/>
      <w:lvlJc w:val="right"/>
      <w:pPr>
        <w:ind w:left="6480" w:hanging="180"/>
      </w:pPr>
    </w:lvl>
  </w:abstractNum>
  <w:abstractNum w:abstractNumId="23" w15:restartNumberingAfterBreak="0">
    <w:nsid w:val="49FC1BAE"/>
    <w:multiLevelType w:val="multilevel"/>
    <w:tmpl w:val="8C366DC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5FF16143"/>
    <w:multiLevelType w:val="multilevel"/>
    <w:tmpl w:val="CD58216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5122C"/>
    <w:multiLevelType w:val="hybridMultilevel"/>
    <w:tmpl w:val="78F4A340"/>
    <w:lvl w:ilvl="0" w:tplc="4E44E95C">
      <w:start w:val="1"/>
      <w:numFmt w:val="bullet"/>
      <w:lvlText w:val=""/>
      <w:lvlJc w:val="left"/>
      <w:pPr>
        <w:ind w:left="720" w:hanging="360"/>
      </w:pPr>
      <w:rPr>
        <w:rFonts w:hint="default" w:ascii="Wingdings" w:hAnsi="Wingdings"/>
        <w:color w:val="2A3191" w:themeColor="text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2" w15:restartNumberingAfterBreak="0">
    <w:nsid w:val="708E4FFB"/>
    <w:multiLevelType w:val="multilevel"/>
    <w:tmpl w:val="49CA397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4" w15:restartNumberingAfterBreak="0">
    <w:nsid w:val="730C6752"/>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5" w15:restartNumberingAfterBreak="0">
    <w:nsid w:val="738E6887"/>
    <w:multiLevelType w:val="hybridMultilevel"/>
    <w:tmpl w:val="BD0871EE"/>
    <w:lvl w:ilvl="0" w:tplc="4E44E95C">
      <w:start w:val="1"/>
      <w:numFmt w:val="bullet"/>
      <w:lvlText w:val=""/>
      <w:lvlJc w:val="left"/>
      <w:pPr>
        <w:ind w:left="1440" w:hanging="360"/>
      </w:pPr>
      <w:rPr>
        <w:rFonts w:hint="default" w:ascii="Wingdings" w:hAnsi="Wingdings"/>
        <w:color w:val="2A3191" w:themeColor="text2"/>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E4F7F6E"/>
    <w:multiLevelType w:val="multilevel"/>
    <w:tmpl w:val="A4D27A52"/>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2105299203">
    <w:abstractNumId w:val="11"/>
  </w:num>
  <w:num w:numId="2" w16cid:durableId="1012024194">
    <w:abstractNumId w:val="9"/>
  </w:num>
  <w:num w:numId="3" w16cid:durableId="592586350">
    <w:abstractNumId w:val="6"/>
  </w:num>
  <w:num w:numId="4" w16cid:durableId="748385153">
    <w:abstractNumId w:val="33"/>
  </w:num>
  <w:num w:numId="5" w16cid:durableId="1730882779">
    <w:abstractNumId w:val="26"/>
  </w:num>
  <w:num w:numId="6" w16cid:durableId="486634997">
    <w:abstractNumId w:val="4"/>
  </w:num>
  <w:num w:numId="7" w16cid:durableId="444621215">
    <w:abstractNumId w:val="29"/>
  </w:num>
  <w:num w:numId="8" w16cid:durableId="478807630">
    <w:abstractNumId w:val="24"/>
  </w:num>
  <w:num w:numId="9" w16cid:durableId="638996363">
    <w:abstractNumId w:val="2"/>
  </w:num>
  <w:num w:numId="10" w16cid:durableId="1028599408">
    <w:abstractNumId w:val="15"/>
  </w:num>
  <w:num w:numId="11" w16cid:durableId="172187866">
    <w:abstractNumId w:val="3"/>
  </w:num>
  <w:num w:numId="12" w16cid:durableId="1859539774">
    <w:abstractNumId w:val="1"/>
  </w:num>
  <w:num w:numId="13" w16cid:durableId="168909243">
    <w:abstractNumId w:val="36"/>
  </w:num>
  <w:num w:numId="14" w16cid:durableId="224150596">
    <w:abstractNumId w:val="8"/>
  </w:num>
  <w:num w:numId="15" w16cid:durableId="1843928863">
    <w:abstractNumId w:val="21"/>
  </w:num>
  <w:num w:numId="16" w16cid:durableId="2086995296">
    <w:abstractNumId w:val="0"/>
  </w:num>
  <w:num w:numId="17" w16cid:durableId="777262460">
    <w:abstractNumId w:val="17"/>
  </w:num>
  <w:num w:numId="18" w16cid:durableId="1442726139">
    <w:abstractNumId w:val="31"/>
  </w:num>
  <w:num w:numId="19" w16cid:durableId="1068042055">
    <w:abstractNumId w:val="10"/>
  </w:num>
  <w:num w:numId="20" w16cid:durableId="891699972">
    <w:abstractNumId w:val="28"/>
  </w:num>
  <w:num w:numId="21" w16cid:durableId="1662856852">
    <w:abstractNumId w:val="25"/>
  </w:num>
  <w:num w:numId="22" w16cid:durableId="1884096406">
    <w:abstractNumId w:val="22"/>
  </w:num>
  <w:num w:numId="23" w16cid:durableId="2032220859">
    <w:abstractNumId w:val="30"/>
  </w:num>
  <w:num w:numId="24" w16cid:durableId="265502065">
    <w:abstractNumId w:val="32"/>
  </w:num>
  <w:num w:numId="25" w16cid:durableId="1836188826">
    <w:abstractNumId w:val="19"/>
  </w:num>
  <w:num w:numId="26" w16cid:durableId="83231045">
    <w:abstractNumId w:val="18"/>
  </w:num>
  <w:num w:numId="27" w16cid:durableId="402266507">
    <w:abstractNumId w:val="16"/>
  </w:num>
  <w:num w:numId="28" w16cid:durableId="1981686404">
    <w:abstractNumId w:val="37"/>
  </w:num>
  <w:num w:numId="29" w16cid:durableId="382488287">
    <w:abstractNumId w:val="23"/>
  </w:num>
  <w:num w:numId="30" w16cid:durableId="1353218365">
    <w:abstractNumId w:val="35"/>
  </w:num>
  <w:num w:numId="31" w16cid:durableId="585455551">
    <w:abstractNumId w:val="7"/>
  </w:num>
  <w:num w:numId="32" w16cid:durableId="443304642">
    <w:abstractNumId w:val="5"/>
  </w:num>
  <w:num w:numId="33" w16cid:durableId="2017029653">
    <w:abstractNumId w:val="34"/>
  </w:num>
  <w:num w:numId="34" w16cid:durableId="32460033">
    <w:abstractNumId w:val="20"/>
  </w:num>
  <w:num w:numId="35" w16cid:durableId="272710405">
    <w:abstractNumId w:val="27"/>
  </w:num>
  <w:num w:numId="36" w16cid:durableId="1683122439">
    <w:abstractNumId w:val="14"/>
  </w:num>
  <w:num w:numId="37" w16cid:durableId="754478080">
    <w:abstractNumId w:val="12"/>
  </w:num>
  <w:num w:numId="38" w16cid:durableId="15276626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3E92"/>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A75"/>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87B"/>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87B2B"/>
    <w:rsid w:val="0059039F"/>
    <w:rsid w:val="00594019"/>
    <w:rsid w:val="00594973"/>
    <w:rsid w:val="0059516D"/>
    <w:rsid w:val="00595F41"/>
    <w:rsid w:val="00596613"/>
    <w:rsid w:val="00596DD2"/>
    <w:rsid w:val="005A0904"/>
    <w:rsid w:val="005A0E15"/>
    <w:rsid w:val="005A0FE6"/>
    <w:rsid w:val="005A36A2"/>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1D4E"/>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A59D4"/>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476B5"/>
    <w:rsid w:val="0085187B"/>
    <w:rsid w:val="00851A00"/>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1F4A"/>
    <w:rsid w:val="00962717"/>
    <w:rsid w:val="00962FC0"/>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69D1"/>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4F6D"/>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1592E"/>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769F1"/>
    <w:rsid w:val="00B830E4"/>
    <w:rsid w:val="00B8339F"/>
    <w:rsid w:val="00B86143"/>
    <w:rsid w:val="00B867E9"/>
    <w:rsid w:val="00B87E85"/>
    <w:rsid w:val="00B90F3B"/>
    <w:rsid w:val="00B94B2F"/>
    <w:rsid w:val="00B95F43"/>
    <w:rsid w:val="00B96DBD"/>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3D12"/>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3CC"/>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13B"/>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7748C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2.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4.xml><?xml version="1.0" encoding="utf-8"?>
<ds:datastoreItem xmlns:ds="http://schemas.openxmlformats.org/officeDocument/2006/customXml" ds:itemID="{4127EB1F-09F8-42CD-9137-24A7C99B80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11</revision>
  <dcterms:created xsi:type="dcterms:W3CDTF">2024-10-24T18:18:00.0000000Z</dcterms:created>
  <dcterms:modified xsi:type="dcterms:W3CDTF">2024-10-25T16:53:34.5573829Z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